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476D" w:rsidRPr="003F33F9" w:rsidRDefault="00C4674E" w:rsidP="00AD59CE">
      <w:pPr>
        <w:spacing w:line="276" w:lineRule="auto"/>
        <w:rPr>
          <w:rFonts w:cs="David"/>
          <w:sz w:val="24"/>
          <w:szCs w:val="24"/>
          <w:rtl/>
        </w:rPr>
      </w:pPr>
      <w:r>
        <w:rPr>
          <w:rFonts w:cs="David" w:hint="cs"/>
          <w:sz w:val="24"/>
          <w:szCs w:val="24"/>
          <w:rtl/>
        </w:rPr>
        <w:t>10</w:t>
      </w:r>
      <w:r w:rsidR="0000476D">
        <w:rPr>
          <w:rFonts w:cs="David"/>
          <w:sz w:val="24"/>
          <w:szCs w:val="24"/>
          <w:rtl/>
        </w:rPr>
        <w:t>.08.11</w:t>
      </w:r>
    </w:p>
    <w:p w:rsidR="0000476D" w:rsidRDefault="0000476D" w:rsidP="00AD59CE">
      <w:pPr>
        <w:spacing w:line="276" w:lineRule="auto"/>
        <w:rPr>
          <w:rFonts w:cs="David"/>
          <w:b/>
          <w:bCs/>
          <w:color w:val="0000FF"/>
          <w:sz w:val="24"/>
          <w:szCs w:val="24"/>
          <w:u w:val="single"/>
          <w:rtl/>
        </w:rPr>
      </w:pPr>
    </w:p>
    <w:p w:rsidR="0000476D" w:rsidRPr="0048202A" w:rsidRDefault="0000476D" w:rsidP="00AD59CE">
      <w:pPr>
        <w:spacing w:line="276" w:lineRule="auto"/>
        <w:rPr>
          <w:rFonts w:cs="David"/>
          <w:b/>
          <w:bCs/>
          <w:color w:val="3366FF"/>
          <w:sz w:val="24"/>
          <w:szCs w:val="24"/>
          <w:u w:val="single"/>
          <w:rtl/>
        </w:rPr>
      </w:pPr>
    </w:p>
    <w:p w:rsidR="0000476D" w:rsidRPr="0048202A" w:rsidRDefault="0000476D" w:rsidP="00AD59CE">
      <w:pPr>
        <w:spacing w:line="276" w:lineRule="auto"/>
        <w:rPr>
          <w:rFonts w:cs="David"/>
          <w:b/>
          <w:bCs/>
          <w:color w:val="3366FF"/>
          <w:sz w:val="24"/>
          <w:szCs w:val="24"/>
          <w:u w:val="single"/>
          <w:rtl/>
        </w:rPr>
      </w:pPr>
      <w:r w:rsidRPr="0048202A">
        <w:rPr>
          <w:rFonts w:cs="David"/>
          <w:b/>
          <w:bCs/>
          <w:color w:val="3366FF"/>
          <w:sz w:val="24"/>
          <w:szCs w:val="24"/>
          <w:u w:val="single"/>
          <w:rtl/>
        </w:rPr>
        <w:t>שאלות ותשובות –</w:t>
      </w:r>
      <w:r>
        <w:rPr>
          <w:rFonts w:cs="David"/>
          <w:b/>
          <w:bCs/>
          <w:color w:val="3366FF"/>
          <w:sz w:val="24"/>
          <w:szCs w:val="24"/>
          <w:u w:val="single"/>
          <w:rtl/>
        </w:rPr>
        <w:t>מכרז 9/11</w:t>
      </w:r>
      <w:r w:rsidRPr="0048202A">
        <w:rPr>
          <w:rFonts w:cs="David"/>
          <w:b/>
          <w:bCs/>
          <w:color w:val="3366FF"/>
          <w:sz w:val="24"/>
          <w:szCs w:val="24"/>
          <w:u w:val="single"/>
          <w:rtl/>
        </w:rPr>
        <w:t xml:space="preserve">- </w:t>
      </w:r>
      <w:r>
        <w:rPr>
          <w:rFonts w:cs="David"/>
          <w:b/>
          <w:bCs/>
          <w:color w:val="3366FF"/>
          <w:sz w:val="24"/>
          <w:szCs w:val="24"/>
          <w:u w:val="single"/>
          <w:rtl/>
        </w:rPr>
        <w:t>מתן שירותי עיקולים למרכז  לגביית קנסות והמסלול מקוצר</w:t>
      </w:r>
    </w:p>
    <w:p w:rsidR="0000476D" w:rsidRPr="00956A8E" w:rsidRDefault="0000476D" w:rsidP="00AD59CE">
      <w:pPr>
        <w:spacing w:line="276" w:lineRule="auto"/>
        <w:jc w:val="center"/>
        <w:rPr>
          <w:rFonts w:cs="David"/>
          <w:sz w:val="24"/>
          <w:szCs w:val="24"/>
          <w:rtl/>
        </w:rPr>
      </w:pPr>
    </w:p>
    <w:p w:rsidR="0000476D" w:rsidRPr="00DE307B" w:rsidRDefault="0000476D" w:rsidP="00AD59CE">
      <w:pPr>
        <w:bidi w:val="0"/>
        <w:spacing w:line="276" w:lineRule="auto"/>
        <w:jc w:val="right"/>
        <w:rPr>
          <w:rFonts w:ascii="Arial" w:hAnsi="Arial" w:cs="David"/>
          <w:b/>
          <w:bCs/>
          <w:u w:val="single"/>
          <w:rtl/>
        </w:rPr>
      </w:pPr>
      <w:r w:rsidRPr="00DE307B">
        <w:rPr>
          <w:rFonts w:ascii="Arial" w:hAnsi="Arial" w:cs="David"/>
          <w:b/>
          <w:bCs/>
          <w:u w:val="single"/>
          <w:rtl/>
        </w:rPr>
        <w:t>פרקים 2+3 (פרק האפיון ופרק תנאי הסף)</w:t>
      </w:r>
    </w:p>
    <w:p w:rsidR="0000476D" w:rsidRDefault="0000476D" w:rsidP="008C6691">
      <w:pPr>
        <w:bidi w:val="0"/>
        <w:spacing w:line="276" w:lineRule="auto"/>
        <w:jc w:val="right"/>
        <w:rPr>
          <w:rFonts w:ascii="Arial" w:hAnsi="Arial" w:cs="David"/>
          <w:b/>
          <w:bCs/>
          <w:sz w:val="24"/>
          <w:szCs w:val="24"/>
          <w:u w:val="single"/>
          <w:rtl/>
        </w:rPr>
      </w:pPr>
    </w:p>
    <w:p w:rsidR="0000476D" w:rsidRDefault="0000476D" w:rsidP="008C6691">
      <w:pPr>
        <w:bidi w:val="0"/>
        <w:spacing w:line="276" w:lineRule="auto"/>
        <w:jc w:val="right"/>
        <w:rPr>
          <w:rFonts w:ascii="Arial" w:hAnsi="Arial" w:cs="David"/>
          <w:b/>
          <w:bCs/>
          <w:sz w:val="24"/>
          <w:szCs w:val="24"/>
          <w:u w:val="single"/>
          <w:rtl/>
        </w:rPr>
      </w:pPr>
      <w:r>
        <w:rPr>
          <w:rFonts w:ascii="Arial" w:hAnsi="Arial" w:cs="David"/>
          <w:b/>
          <w:bCs/>
          <w:sz w:val="24"/>
          <w:szCs w:val="24"/>
          <w:u w:val="single"/>
          <w:rtl/>
        </w:rPr>
        <w:t>שאלה מס' 1:</w:t>
      </w:r>
    </w:p>
    <w:p w:rsidR="0000476D" w:rsidRPr="008C6691" w:rsidRDefault="0000476D" w:rsidP="008C6691">
      <w:pPr>
        <w:bidi w:val="0"/>
        <w:spacing w:line="276" w:lineRule="auto"/>
        <w:jc w:val="right"/>
        <w:rPr>
          <w:rFonts w:ascii="Arial" w:hAnsi="Arial" w:cs="David"/>
          <w:b/>
          <w:bCs/>
          <w:sz w:val="24"/>
          <w:szCs w:val="24"/>
          <w:u w:val="single"/>
          <w:rtl/>
        </w:rPr>
      </w:pPr>
    </w:p>
    <w:p w:rsidR="0000476D" w:rsidRPr="005C6785" w:rsidRDefault="0000476D" w:rsidP="00AD59CE">
      <w:pPr>
        <w:spacing w:line="276" w:lineRule="auto"/>
        <w:ind w:left="720"/>
        <w:rPr>
          <w:rFonts w:cs="David"/>
          <w:sz w:val="24"/>
          <w:szCs w:val="24"/>
          <w:rtl/>
        </w:rPr>
      </w:pPr>
      <w:r>
        <w:rPr>
          <w:rFonts w:ascii="Arial" w:hAnsi="Arial" w:cs="David"/>
          <w:sz w:val="24"/>
          <w:szCs w:val="24"/>
          <w:rtl/>
        </w:rPr>
        <w:t xml:space="preserve">מתבקשת הבהרה האם משרד העוסק </w:t>
      </w:r>
      <w:r w:rsidRPr="005C6785">
        <w:rPr>
          <w:rFonts w:ascii="Arial" w:hAnsi="Arial" w:cs="David"/>
          <w:sz w:val="24"/>
          <w:szCs w:val="24"/>
          <w:rtl/>
        </w:rPr>
        <w:t>בביצוע הלכי הוצל"פ משנת 1996</w:t>
      </w:r>
      <w:r>
        <w:rPr>
          <w:rFonts w:ascii="Arial" w:hAnsi="Arial" w:cs="David"/>
          <w:sz w:val="24"/>
          <w:szCs w:val="24"/>
          <w:rtl/>
        </w:rPr>
        <w:t>, ומעסיק שני בעלי תפקיד כקבלני משנה</w:t>
      </w:r>
      <w:r>
        <w:rPr>
          <w:rFonts w:cs="David"/>
          <w:sz w:val="24"/>
          <w:szCs w:val="24"/>
          <w:rtl/>
        </w:rPr>
        <w:t xml:space="preserve"> עומד בהגדרת המציע כפי שמפורטת בפרק 2 ובתנאי סף שלישי?</w:t>
      </w:r>
    </w:p>
    <w:p w:rsidR="0000476D" w:rsidRDefault="0000476D" w:rsidP="00AD59CE">
      <w:pPr>
        <w:spacing w:line="276" w:lineRule="auto"/>
        <w:rPr>
          <w:rFonts w:ascii="Arial" w:hAnsi="Arial" w:cs="David"/>
          <w:b/>
          <w:bCs/>
          <w:color w:val="FF0000"/>
          <w:sz w:val="24"/>
          <w:szCs w:val="24"/>
          <w:u w:val="single"/>
          <w:rtl/>
          <w:lang w:eastAsia="en-US"/>
        </w:rPr>
      </w:pPr>
    </w:p>
    <w:p w:rsidR="00023AED" w:rsidRPr="00C4674E" w:rsidRDefault="0000476D" w:rsidP="00D30299">
      <w:pPr>
        <w:spacing w:line="276" w:lineRule="auto"/>
        <w:ind w:left="720"/>
        <w:rPr>
          <w:rFonts w:ascii="Arial" w:hAnsi="Arial" w:cs="David" w:hint="cs"/>
          <w:color w:val="FF0000"/>
          <w:sz w:val="24"/>
          <w:szCs w:val="24"/>
          <w:rtl/>
          <w:lang w:eastAsia="en-US"/>
        </w:rPr>
      </w:pPr>
      <w:r>
        <w:rPr>
          <w:rFonts w:ascii="Arial" w:hAnsi="Arial" w:cs="David"/>
          <w:b/>
          <w:bCs/>
          <w:color w:val="FF0000"/>
          <w:sz w:val="24"/>
          <w:szCs w:val="24"/>
          <w:u w:val="single"/>
          <w:rtl/>
          <w:lang w:eastAsia="en-US"/>
        </w:rPr>
        <w:t>ת</w:t>
      </w:r>
      <w:r w:rsidRPr="00C4674E">
        <w:rPr>
          <w:rFonts w:ascii="Arial" w:hAnsi="Arial" w:cs="David"/>
          <w:b/>
          <w:bCs/>
          <w:color w:val="FF0000"/>
          <w:sz w:val="24"/>
          <w:szCs w:val="24"/>
          <w:u w:val="single"/>
          <w:rtl/>
          <w:lang w:eastAsia="en-US"/>
        </w:rPr>
        <w:t>שובה:</w:t>
      </w:r>
      <w:r w:rsidRPr="00C4674E">
        <w:rPr>
          <w:rFonts w:ascii="Arial" w:hAnsi="Arial" w:cs="David"/>
          <w:color w:val="FF0000"/>
          <w:sz w:val="24"/>
          <w:szCs w:val="24"/>
          <w:rtl/>
          <w:lang w:eastAsia="en-US"/>
        </w:rPr>
        <w:t xml:space="preserve"> בהגדרת המציע במסמכי המכרז נדרש המשרד להעסיק שלושה בעלי תפקיד ולפיכך המציע המפורט בשאלה </w:t>
      </w:r>
      <w:r w:rsidR="00C4674E">
        <w:rPr>
          <w:rFonts w:ascii="Arial" w:hAnsi="Arial" w:cs="David" w:hint="cs"/>
          <w:color w:val="FF0000"/>
          <w:sz w:val="24"/>
          <w:szCs w:val="24"/>
          <w:rtl/>
          <w:lang w:eastAsia="en-US"/>
        </w:rPr>
        <w:t xml:space="preserve">זו </w:t>
      </w:r>
      <w:r w:rsidRPr="00C4674E">
        <w:rPr>
          <w:rFonts w:ascii="Arial" w:hAnsi="Arial" w:cs="David"/>
          <w:color w:val="FF0000"/>
          <w:sz w:val="24"/>
          <w:szCs w:val="24"/>
          <w:rtl/>
          <w:lang w:eastAsia="en-US"/>
        </w:rPr>
        <w:t xml:space="preserve">אינו עומד בתנאי סף. </w:t>
      </w:r>
    </w:p>
    <w:p w:rsidR="00023AED" w:rsidRPr="00C4674E" w:rsidRDefault="00023AED" w:rsidP="00C4674E">
      <w:pPr>
        <w:spacing w:line="276" w:lineRule="auto"/>
        <w:ind w:left="720"/>
        <w:rPr>
          <w:rFonts w:ascii="Arial" w:hAnsi="Arial" w:cs="David" w:hint="cs"/>
          <w:color w:val="FF0000"/>
          <w:sz w:val="24"/>
          <w:szCs w:val="24"/>
          <w:rtl/>
          <w:lang w:eastAsia="en-US"/>
        </w:rPr>
      </w:pPr>
      <w:r w:rsidRPr="00C4674E">
        <w:rPr>
          <w:rFonts w:ascii="Arial" w:hAnsi="Arial" w:cs="David" w:hint="cs"/>
          <w:color w:val="FF0000"/>
          <w:sz w:val="24"/>
          <w:szCs w:val="24"/>
          <w:rtl/>
          <w:lang w:eastAsia="en-US"/>
        </w:rPr>
        <w:t xml:space="preserve">המשרד צריך לעסוק בשירותי </w:t>
      </w:r>
      <w:r w:rsidRPr="00C4674E">
        <w:rPr>
          <w:rFonts w:ascii="Arial" w:hAnsi="Arial" w:cs="David" w:hint="cs"/>
          <w:b/>
          <w:bCs/>
          <w:color w:val="FF0000"/>
          <w:sz w:val="24"/>
          <w:szCs w:val="24"/>
          <w:u w:val="single"/>
          <w:rtl/>
          <w:lang w:eastAsia="en-US"/>
        </w:rPr>
        <w:t>גביה</w:t>
      </w:r>
      <w:r w:rsidRPr="00C4674E">
        <w:rPr>
          <w:rFonts w:ascii="Arial" w:hAnsi="Arial" w:cs="David" w:hint="cs"/>
          <w:color w:val="FF0000"/>
          <w:sz w:val="24"/>
          <w:szCs w:val="24"/>
          <w:rtl/>
          <w:lang w:eastAsia="en-US"/>
        </w:rPr>
        <w:t xml:space="preserve"> החל מ 01/01/08 , </w:t>
      </w:r>
      <w:r w:rsidR="006C0C6F" w:rsidRPr="00C4674E">
        <w:rPr>
          <w:rFonts w:ascii="Arial" w:hAnsi="Arial" w:cs="David" w:hint="cs"/>
          <w:color w:val="FF0000"/>
          <w:sz w:val="24"/>
          <w:szCs w:val="24"/>
          <w:rtl/>
          <w:lang w:eastAsia="en-US"/>
        </w:rPr>
        <w:t xml:space="preserve">שבו מועסקים כיום שלושה בעלי תפקיד. </w:t>
      </w:r>
    </w:p>
    <w:p w:rsidR="0000476D" w:rsidRPr="00C4674E" w:rsidRDefault="00C4674E" w:rsidP="00C4674E">
      <w:pPr>
        <w:spacing w:line="276" w:lineRule="auto"/>
        <w:ind w:left="720"/>
        <w:rPr>
          <w:rFonts w:ascii="Arial" w:hAnsi="Arial" w:cs="David" w:hint="cs"/>
          <w:color w:val="FF0000"/>
          <w:sz w:val="24"/>
          <w:szCs w:val="24"/>
          <w:rtl/>
          <w:lang w:eastAsia="en-US"/>
        </w:rPr>
      </w:pPr>
      <w:r w:rsidRPr="00C4674E">
        <w:rPr>
          <w:rFonts w:ascii="Arial" w:hAnsi="Arial" w:cs="David" w:hint="cs"/>
          <w:b/>
          <w:bCs/>
          <w:color w:val="FF0000"/>
          <w:sz w:val="24"/>
          <w:szCs w:val="24"/>
          <w:u w:val="single"/>
          <w:rtl/>
          <w:lang w:eastAsia="en-US"/>
        </w:rPr>
        <w:t>לתשומת לב המציעים</w:t>
      </w:r>
      <w:r w:rsidRPr="00C4674E">
        <w:rPr>
          <w:rFonts w:ascii="Arial" w:hAnsi="Arial" w:cs="David" w:hint="cs"/>
          <w:color w:val="FF0000"/>
          <w:sz w:val="24"/>
          <w:szCs w:val="24"/>
          <w:rtl/>
          <w:lang w:eastAsia="en-US"/>
        </w:rPr>
        <w:t>:</w:t>
      </w:r>
      <w:r w:rsidR="006C0C6F" w:rsidRPr="00C4674E">
        <w:rPr>
          <w:rFonts w:ascii="Arial" w:hAnsi="Arial" w:cs="David" w:hint="cs"/>
          <w:color w:val="FF0000"/>
          <w:sz w:val="24"/>
          <w:szCs w:val="24"/>
          <w:rtl/>
          <w:lang w:eastAsia="en-US"/>
        </w:rPr>
        <w:t xml:space="preserve"> עיסוק בהליכי הוצל"פ הוא רחב יותר מהליכי גבייה ויכול לכלול ביצוע מסירת כתבי בי-דין, פינוים וכיוב' שאינם קשורים לדרישות של המרכז, לכן </w:t>
      </w:r>
      <w:r w:rsidRPr="00C4674E">
        <w:rPr>
          <w:rFonts w:ascii="Arial" w:hAnsi="Arial" w:cs="David" w:hint="cs"/>
          <w:color w:val="FF0000"/>
          <w:sz w:val="24"/>
          <w:szCs w:val="24"/>
          <w:rtl/>
          <w:lang w:eastAsia="en-US"/>
        </w:rPr>
        <w:t>הדרישה מתייחסת ל</w:t>
      </w:r>
      <w:r w:rsidR="006C0C6F" w:rsidRPr="00C4674E">
        <w:rPr>
          <w:rFonts w:ascii="Arial" w:hAnsi="Arial" w:cs="David" w:hint="cs"/>
          <w:color w:val="FF0000"/>
          <w:sz w:val="24"/>
          <w:szCs w:val="24"/>
          <w:rtl/>
          <w:lang w:eastAsia="en-US"/>
        </w:rPr>
        <w:t xml:space="preserve">עיסוק בהליכי גבייה ולא עיסוק בשירותי הוצל"פ. </w:t>
      </w:r>
    </w:p>
    <w:p w:rsidR="0000476D" w:rsidRPr="008C6691" w:rsidRDefault="0000476D" w:rsidP="00AD59CE">
      <w:pPr>
        <w:pStyle w:val="NormalWeb"/>
        <w:bidi/>
        <w:spacing w:line="276" w:lineRule="auto"/>
        <w:rPr>
          <w:u w:val="single"/>
          <w:rtl/>
        </w:rPr>
      </w:pPr>
      <w:r w:rsidRPr="00C4674E">
        <w:rPr>
          <w:rFonts w:ascii="Tahoma" w:hAnsi="Tahoma" w:cs="David"/>
          <w:b/>
          <w:bCs/>
          <w:u w:val="single"/>
          <w:rtl/>
        </w:rPr>
        <w:t>שאלה מס' 2</w:t>
      </w:r>
      <w:r w:rsidRPr="00C4674E">
        <w:rPr>
          <w:rFonts w:cs="David"/>
          <w:b/>
          <w:bCs/>
          <w:u w:val="single"/>
          <w:rtl/>
        </w:rPr>
        <w:t>:</w:t>
      </w:r>
    </w:p>
    <w:p w:rsidR="0000476D" w:rsidRDefault="0000476D" w:rsidP="00C4674E">
      <w:pPr>
        <w:pStyle w:val="NormalWeb"/>
        <w:bidi/>
        <w:spacing w:line="276" w:lineRule="auto"/>
        <w:ind w:left="720"/>
        <w:rPr>
          <w:rFonts w:cs="David"/>
          <w:rtl/>
        </w:rPr>
      </w:pPr>
      <w:r>
        <w:rPr>
          <w:rFonts w:cs="David"/>
          <w:rtl/>
        </w:rPr>
        <w:t xml:space="preserve">האם שנת התמחות במשרד הפועל בתחום הגבייה נחשבת כשנת וותק לצורך עמידה בתנאי סף </w:t>
      </w:r>
      <w:r>
        <w:rPr>
          <w:rFonts w:cs="David"/>
          <w:rtl/>
        </w:rPr>
        <w:t xml:space="preserve">שלישי למסמכי המכרז? </w:t>
      </w:r>
    </w:p>
    <w:p w:rsidR="0000476D" w:rsidRPr="00C4674E" w:rsidRDefault="0000476D" w:rsidP="00C4674E">
      <w:pPr>
        <w:pStyle w:val="NormalWeb"/>
        <w:bidi/>
        <w:spacing w:line="276" w:lineRule="auto"/>
        <w:ind w:left="720"/>
        <w:rPr>
          <w:rFonts w:ascii="Arial" w:hAnsi="Arial" w:cs="David" w:hint="cs"/>
          <w:b/>
          <w:bCs/>
          <w:color w:val="FF0000"/>
          <w:u w:val="single"/>
          <w:rtl/>
        </w:rPr>
      </w:pPr>
      <w:r>
        <w:rPr>
          <w:rFonts w:ascii="Arial" w:hAnsi="Arial" w:cs="David"/>
          <w:b/>
          <w:bCs/>
          <w:color w:val="FF0000"/>
          <w:u w:val="single"/>
          <w:rtl/>
        </w:rPr>
        <w:t>תשובה:</w:t>
      </w:r>
      <w:r>
        <w:rPr>
          <w:rFonts w:ascii="Arial" w:hAnsi="Arial" w:cs="David"/>
          <w:color w:val="FF0000"/>
          <w:rtl/>
        </w:rPr>
        <w:t xml:space="preserve"> </w:t>
      </w:r>
      <w:r w:rsidR="006C0C6F" w:rsidRPr="00C4674E">
        <w:rPr>
          <w:rFonts w:cs="David" w:hint="cs"/>
          <w:color w:val="FF0000"/>
          <w:rtl/>
        </w:rPr>
        <w:t xml:space="preserve">תקופת ההתמחות תוכל להתחשב ובלבד שתעמוד בקריטריון שנקבע בס' 5(ב) לחוק ההוצאה לפועל התשכ"ז-1967 כלומר שהמתמחה קיבל </w:t>
      </w:r>
      <w:r w:rsidR="005752FB" w:rsidRPr="00C4674E">
        <w:rPr>
          <w:rFonts w:cs="David" w:hint="cs"/>
          <w:color w:val="FF0000"/>
          <w:rtl/>
        </w:rPr>
        <w:t xml:space="preserve">תפקיד ביצוע מאת מנהל לשכת ההוצאה לפועל וביצע הלכה למעשה הליכי גבייה בשנה זו בהיקף הנדרש במכרז. </w:t>
      </w:r>
      <w:r w:rsidR="00A44F4F" w:rsidRPr="00C4674E">
        <w:rPr>
          <w:rFonts w:cs="David" w:hint="cs"/>
          <w:color w:val="FF0000"/>
          <w:rtl/>
        </w:rPr>
        <w:t xml:space="preserve"> </w:t>
      </w:r>
    </w:p>
    <w:p w:rsidR="0000476D" w:rsidRDefault="0000476D" w:rsidP="00AD59CE">
      <w:pPr>
        <w:spacing w:line="276" w:lineRule="auto"/>
        <w:rPr>
          <w:rFonts w:cs="David"/>
          <w:sz w:val="24"/>
          <w:szCs w:val="24"/>
          <w:rtl/>
        </w:rPr>
      </w:pPr>
    </w:p>
    <w:p w:rsidR="0000476D" w:rsidRDefault="0000476D" w:rsidP="00AD59CE">
      <w:pPr>
        <w:spacing w:line="276" w:lineRule="auto"/>
        <w:rPr>
          <w:rFonts w:cs="David"/>
          <w:b/>
          <w:bCs/>
          <w:sz w:val="24"/>
          <w:szCs w:val="24"/>
          <w:u w:val="single"/>
          <w:rtl/>
        </w:rPr>
      </w:pPr>
      <w:r w:rsidRPr="008C6691">
        <w:rPr>
          <w:rFonts w:cs="David"/>
          <w:b/>
          <w:bCs/>
          <w:sz w:val="24"/>
          <w:szCs w:val="24"/>
          <w:u w:val="single"/>
          <w:rtl/>
        </w:rPr>
        <w:t>שאלה מס' 3</w:t>
      </w:r>
    </w:p>
    <w:p w:rsidR="0000476D" w:rsidRPr="008C6691" w:rsidRDefault="0000476D" w:rsidP="00AD59CE">
      <w:pPr>
        <w:spacing w:line="276" w:lineRule="auto"/>
        <w:rPr>
          <w:rFonts w:cs="David"/>
          <w:b/>
          <w:bCs/>
          <w:sz w:val="24"/>
          <w:szCs w:val="24"/>
          <w:u w:val="single"/>
          <w:rtl/>
        </w:rPr>
      </w:pPr>
    </w:p>
    <w:p w:rsidR="0000476D" w:rsidRDefault="0000476D" w:rsidP="00AD59CE">
      <w:pPr>
        <w:spacing w:line="276" w:lineRule="auto"/>
        <w:ind w:left="851"/>
        <w:rPr>
          <w:rFonts w:cs="David"/>
        </w:rPr>
      </w:pPr>
      <w:r w:rsidRPr="0017549B">
        <w:rPr>
          <w:rFonts w:cs="David"/>
          <w:sz w:val="24"/>
          <w:szCs w:val="24"/>
          <w:rtl/>
        </w:rPr>
        <w:t>תנאי הסף השלישי בפרק 3 (תנאי סף) מ</w:t>
      </w:r>
      <w:r>
        <w:rPr>
          <w:rFonts w:cs="David"/>
          <w:sz w:val="24"/>
          <w:szCs w:val="24"/>
          <w:rtl/>
        </w:rPr>
        <w:t>תייחס ל</w:t>
      </w:r>
      <w:r w:rsidRPr="0017549B">
        <w:rPr>
          <w:rFonts w:cs="David"/>
          <w:sz w:val="24"/>
          <w:szCs w:val="24"/>
          <w:rtl/>
        </w:rPr>
        <w:t xml:space="preserve">"ניסיון  בתחום הגביה" מבלי לציין האם </w:t>
      </w:r>
      <w:r w:rsidRPr="0017549B">
        <w:rPr>
          <w:rFonts w:cs="David"/>
          <w:sz w:val="24"/>
          <w:szCs w:val="24"/>
          <w:rtl/>
        </w:rPr>
        <w:t>מדובר בגביה לפי חוק ההוצל"פ או לפי פקו</w:t>
      </w:r>
      <w:r>
        <w:rPr>
          <w:rFonts w:cs="David"/>
          <w:sz w:val="24"/>
          <w:szCs w:val="24"/>
          <w:rtl/>
        </w:rPr>
        <w:t>דת</w:t>
      </w:r>
      <w:r w:rsidRPr="0017549B">
        <w:rPr>
          <w:rFonts w:cs="David"/>
          <w:sz w:val="24"/>
          <w:szCs w:val="24"/>
          <w:rtl/>
        </w:rPr>
        <w:t xml:space="preserve"> המיסים (גבייה) ולהבנתנו הניסוח נועד לכסות את שני תחומי הגביה הנ"ל. נבקש הבהרתכם , כי אכן כך הדבר</w:t>
      </w:r>
      <w:r>
        <w:rPr>
          <w:rFonts w:cs="David"/>
          <w:rtl/>
        </w:rPr>
        <w:t>.</w:t>
      </w:r>
    </w:p>
    <w:p w:rsidR="0000476D" w:rsidRDefault="0000476D" w:rsidP="00C4674E">
      <w:pPr>
        <w:spacing w:line="276" w:lineRule="auto"/>
        <w:ind w:left="720" w:firstLine="131"/>
        <w:rPr>
          <w:rFonts w:ascii="Arial" w:hAnsi="Arial" w:cs="David" w:hint="cs"/>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הניסיון מתייחס לגבייה בהתאם לחוק ההוצל"פ ולפקודת המיסים (גבייה).</w:t>
      </w:r>
      <w:r w:rsidR="00A44F4F">
        <w:rPr>
          <w:rFonts w:ascii="Arial" w:hAnsi="Arial" w:cs="David" w:hint="cs"/>
          <w:color w:val="FF0000"/>
          <w:sz w:val="24"/>
          <w:szCs w:val="24"/>
          <w:rtl/>
          <w:lang w:eastAsia="en-US"/>
        </w:rPr>
        <w:t xml:space="preserve"> </w:t>
      </w:r>
    </w:p>
    <w:p w:rsidR="0000476D" w:rsidRDefault="0000476D" w:rsidP="00AD59CE">
      <w:pPr>
        <w:spacing w:line="276" w:lineRule="auto"/>
        <w:rPr>
          <w:rFonts w:cs="David"/>
          <w:sz w:val="24"/>
          <w:szCs w:val="24"/>
          <w:rtl/>
        </w:rPr>
      </w:pPr>
    </w:p>
    <w:p w:rsidR="0000476D" w:rsidRDefault="0000476D" w:rsidP="00AD59CE">
      <w:pPr>
        <w:spacing w:line="276" w:lineRule="auto"/>
        <w:rPr>
          <w:rFonts w:cs="David"/>
          <w:b/>
          <w:bCs/>
          <w:sz w:val="24"/>
          <w:szCs w:val="24"/>
          <w:u w:val="single"/>
          <w:rtl/>
        </w:rPr>
      </w:pPr>
      <w:r w:rsidRPr="008C6691">
        <w:rPr>
          <w:rFonts w:cs="David"/>
          <w:b/>
          <w:bCs/>
          <w:sz w:val="24"/>
          <w:szCs w:val="24"/>
          <w:u w:val="single"/>
          <w:rtl/>
        </w:rPr>
        <w:t>שאלה מס' 4</w:t>
      </w:r>
    </w:p>
    <w:p w:rsidR="0000476D" w:rsidRPr="008C6691" w:rsidRDefault="0000476D" w:rsidP="00AD59CE">
      <w:pPr>
        <w:spacing w:line="276" w:lineRule="auto"/>
        <w:rPr>
          <w:rFonts w:cs="David"/>
          <w:b/>
          <w:bCs/>
          <w:sz w:val="24"/>
          <w:szCs w:val="24"/>
          <w:u w:val="single"/>
          <w:rtl/>
        </w:rPr>
      </w:pPr>
    </w:p>
    <w:p w:rsidR="0000476D" w:rsidRDefault="0000476D" w:rsidP="00DE307B">
      <w:pPr>
        <w:spacing w:line="276" w:lineRule="auto"/>
        <w:ind w:left="720"/>
        <w:rPr>
          <w:rFonts w:ascii="Arial" w:hAnsi="Arial" w:cs="David"/>
          <w:sz w:val="24"/>
          <w:szCs w:val="24"/>
          <w:rtl/>
        </w:rPr>
      </w:pPr>
      <w:r w:rsidRPr="00180240">
        <w:rPr>
          <w:rFonts w:ascii="Arial" w:hAnsi="Arial" w:cs="David"/>
          <w:sz w:val="24"/>
          <w:szCs w:val="24"/>
          <w:rtl/>
        </w:rPr>
        <w:t xml:space="preserve">בקשר לנושא של העסקת עובדים עם ותק , האם </w:t>
      </w:r>
      <w:r>
        <w:rPr>
          <w:rFonts w:ascii="Arial" w:hAnsi="Arial" w:cs="David"/>
          <w:sz w:val="24"/>
          <w:szCs w:val="24"/>
          <w:rtl/>
        </w:rPr>
        <w:t>ניתן</w:t>
      </w:r>
      <w:r w:rsidRPr="00180240">
        <w:rPr>
          <w:rFonts w:ascii="Arial" w:hAnsi="Arial" w:cs="David"/>
          <w:sz w:val="24"/>
          <w:szCs w:val="24"/>
          <w:rtl/>
        </w:rPr>
        <w:t xml:space="preserve"> לערוך הסכם העסקה עם כמה  בעלי תפקידים שיש להם נ</w:t>
      </w:r>
      <w:r>
        <w:rPr>
          <w:rFonts w:ascii="Arial" w:hAnsi="Arial" w:cs="David"/>
          <w:sz w:val="24"/>
          <w:szCs w:val="24"/>
          <w:rtl/>
        </w:rPr>
        <w:t>י</w:t>
      </w:r>
      <w:r w:rsidRPr="00180240">
        <w:rPr>
          <w:rFonts w:ascii="Arial" w:hAnsi="Arial" w:cs="David"/>
          <w:sz w:val="24"/>
          <w:szCs w:val="24"/>
          <w:rtl/>
        </w:rPr>
        <w:t xml:space="preserve">סיון בעיסוק זה אבל לא עבדו </w:t>
      </w:r>
      <w:r>
        <w:rPr>
          <w:rFonts w:ascii="Arial" w:hAnsi="Arial" w:cs="David"/>
          <w:sz w:val="24"/>
          <w:szCs w:val="24"/>
          <w:rtl/>
        </w:rPr>
        <w:t>עם המציע</w:t>
      </w:r>
      <w:r w:rsidRPr="00180240">
        <w:rPr>
          <w:rFonts w:ascii="Arial" w:hAnsi="Arial" w:cs="David"/>
          <w:sz w:val="24"/>
          <w:szCs w:val="24"/>
          <w:rtl/>
        </w:rPr>
        <w:t xml:space="preserve"> בצורה ישירה</w:t>
      </w:r>
      <w:r>
        <w:rPr>
          <w:rFonts w:cs="David"/>
          <w:sz w:val="24"/>
          <w:szCs w:val="24"/>
          <w:rtl/>
        </w:rPr>
        <w:t xml:space="preserve"> </w:t>
      </w:r>
      <w:r w:rsidRPr="00180240">
        <w:rPr>
          <w:rFonts w:ascii="Arial" w:hAnsi="Arial" w:cs="David"/>
          <w:sz w:val="24"/>
          <w:szCs w:val="24"/>
          <w:rtl/>
        </w:rPr>
        <w:t>על מנת</w:t>
      </w:r>
      <w:r>
        <w:rPr>
          <w:rFonts w:ascii="Arial" w:hAnsi="Arial" w:cs="David"/>
          <w:sz w:val="24"/>
          <w:szCs w:val="24"/>
          <w:rtl/>
        </w:rPr>
        <w:t xml:space="preserve"> שיעבדו על המציע במידה ויזכה במכרז</w:t>
      </w:r>
      <w:r w:rsidRPr="00180240">
        <w:rPr>
          <w:rFonts w:ascii="Arial" w:hAnsi="Arial" w:cs="David"/>
          <w:sz w:val="24"/>
          <w:szCs w:val="24"/>
          <w:rtl/>
        </w:rPr>
        <w:t>.</w:t>
      </w:r>
    </w:p>
    <w:p w:rsidR="0000476D" w:rsidRPr="00180240" w:rsidRDefault="0000476D" w:rsidP="00DE307B">
      <w:pPr>
        <w:spacing w:line="276" w:lineRule="auto"/>
        <w:ind w:left="720" w:firstLine="60"/>
        <w:rPr>
          <w:rFonts w:cs="David"/>
          <w:sz w:val="24"/>
          <w:szCs w:val="24"/>
          <w:rtl/>
        </w:rPr>
      </w:pPr>
      <w:r w:rsidRPr="00180240">
        <w:rPr>
          <w:rFonts w:ascii="Arial" w:hAnsi="Arial" w:cs="David"/>
          <w:sz w:val="24"/>
          <w:szCs w:val="24"/>
          <w:rtl/>
        </w:rPr>
        <w:t>או לחילופין האם אפשר ש</w:t>
      </w:r>
      <w:r>
        <w:rPr>
          <w:rFonts w:ascii="Arial" w:hAnsi="Arial" w:cs="David"/>
          <w:sz w:val="24"/>
          <w:szCs w:val="24"/>
          <w:rtl/>
        </w:rPr>
        <w:t>מס'</w:t>
      </w:r>
      <w:r w:rsidRPr="00180240">
        <w:rPr>
          <w:rFonts w:ascii="Arial" w:hAnsi="Arial" w:cs="David"/>
          <w:sz w:val="24"/>
          <w:szCs w:val="24"/>
          <w:rtl/>
        </w:rPr>
        <w:t xml:space="preserve"> בעלי תפקיד עם נ</w:t>
      </w:r>
      <w:r>
        <w:rPr>
          <w:rFonts w:ascii="Arial" w:hAnsi="Arial" w:cs="David"/>
          <w:sz w:val="24"/>
          <w:szCs w:val="24"/>
          <w:rtl/>
        </w:rPr>
        <w:t>י</w:t>
      </w:r>
      <w:r w:rsidRPr="00180240">
        <w:rPr>
          <w:rFonts w:ascii="Arial" w:hAnsi="Arial" w:cs="David"/>
          <w:sz w:val="24"/>
          <w:szCs w:val="24"/>
          <w:rtl/>
        </w:rPr>
        <w:t xml:space="preserve">סיון רב שנים יגישו מועמדות למכרז ביחד כגוף אחד </w:t>
      </w:r>
      <w:r>
        <w:rPr>
          <w:rFonts w:ascii="Arial" w:hAnsi="Arial" w:cs="David"/>
          <w:sz w:val="24"/>
          <w:szCs w:val="24"/>
          <w:rtl/>
        </w:rPr>
        <w:t>?</w:t>
      </w:r>
    </w:p>
    <w:p w:rsidR="0000476D" w:rsidRDefault="0000476D" w:rsidP="00C4674E">
      <w:pPr>
        <w:spacing w:line="276" w:lineRule="auto"/>
        <w:ind w:left="720"/>
        <w:rPr>
          <w:rFonts w:ascii="Arial" w:hAnsi="Arial" w:cs="David" w:hint="cs"/>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w:t>
      </w:r>
      <w:r w:rsidR="00C4674E">
        <w:rPr>
          <w:rFonts w:ascii="Arial" w:hAnsi="Arial" w:cs="David" w:hint="cs"/>
          <w:color w:val="FF0000"/>
          <w:sz w:val="24"/>
          <w:szCs w:val="24"/>
          <w:rtl/>
          <w:lang w:eastAsia="en-US"/>
        </w:rPr>
        <w:t xml:space="preserve">לא, </w:t>
      </w:r>
      <w:r w:rsidR="00C4674E" w:rsidRPr="00C4674E">
        <w:rPr>
          <w:rFonts w:ascii="Arial" w:hAnsi="Arial" w:cs="David" w:hint="cs"/>
          <w:color w:val="FF0000"/>
          <w:sz w:val="24"/>
          <w:szCs w:val="24"/>
          <w:rtl/>
          <w:lang w:eastAsia="en-US"/>
        </w:rPr>
        <w:t xml:space="preserve">מדובר </w:t>
      </w:r>
      <w:r w:rsidR="005752FB" w:rsidRPr="00C4674E">
        <w:rPr>
          <w:rFonts w:ascii="Arial" w:hAnsi="Arial" w:cs="David" w:hint="cs"/>
          <w:color w:val="FF0000"/>
          <w:sz w:val="24"/>
          <w:szCs w:val="24"/>
          <w:rtl/>
          <w:lang w:eastAsia="en-US"/>
        </w:rPr>
        <w:t xml:space="preserve">בלפחות שלושה בעלי תפקיד עם ניסיון שעבדו </w:t>
      </w:r>
      <w:r w:rsidR="005752FB" w:rsidRPr="00C4674E">
        <w:rPr>
          <w:rFonts w:ascii="Arial" w:hAnsi="Arial" w:cs="David" w:hint="cs"/>
          <w:b/>
          <w:bCs/>
          <w:color w:val="FF0000"/>
          <w:sz w:val="24"/>
          <w:szCs w:val="24"/>
          <w:rtl/>
          <w:lang w:eastAsia="en-US"/>
        </w:rPr>
        <w:t>יחדיו</w:t>
      </w:r>
      <w:r w:rsidR="005752FB" w:rsidRPr="00C4674E">
        <w:rPr>
          <w:rFonts w:ascii="Arial" w:hAnsi="Arial" w:cs="David" w:hint="cs"/>
          <w:color w:val="FF0000"/>
          <w:sz w:val="24"/>
          <w:szCs w:val="24"/>
          <w:rtl/>
          <w:lang w:eastAsia="en-US"/>
        </w:rPr>
        <w:t xml:space="preserve"> במשרד לשירותי גבייה החל משנת 2008.</w:t>
      </w:r>
      <w:r w:rsidR="005752FB">
        <w:rPr>
          <w:rFonts w:ascii="Arial" w:hAnsi="Arial" w:cs="David" w:hint="cs"/>
          <w:b/>
          <w:bCs/>
          <w:color w:val="FF0000"/>
          <w:sz w:val="24"/>
          <w:szCs w:val="24"/>
          <w:rtl/>
          <w:lang w:eastAsia="en-US"/>
        </w:rPr>
        <w:t xml:space="preserve"> </w:t>
      </w:r>
    </w:p>
    <w:p w:rsidR="0000476D" w:rsidRPr="0017549B" w:rsidRDefault="0000476D" w:rsidP="00AD59CE">
      <w:pPr>
        <w:spacing w:line="276" w:lineRule="auto"/>
        <w:rPr>
          <w:rFonts w:cs="David"/>
          <w:sz w:val="24"/>
          <w:szCs w:val="24"/>
          <w:rtl/>
        </w:rPr>
      </w:pPr>
    </w:p>
    <w:p w:rsidR="0000476D" w:rsidRDefault="0000476D" w:rsidP="003D360A">
      <w:pPr>
        <w:spacing w:line="276" w:lineRule="auto"/>
        <w:rPr>
          <w:rFonts w:cs="David"/>
          <w:b/>
          <w:bCs/>
          <w:sz w:val="24"/>
          <w:szCs w:val="24"/>
          <w:rtl/>
        </w:rPr>
      </w:pPr>
    </w:p>
    <w:p w:rsidR="0000476D" w:rsidRDefault="0000476D" w:rsidP="003D360A">
      <w:pPr>
        <w:spacing w:line="276" w:lineRule="auto"/>
        <w:rPr>
          <w:rFonts w:cs="David"/>
          <w:b/>
          <w:bCs/>
          <w:sz w:val="24"/>
          <w:szCs w:val="24"/>
          <w:u w:val="single"/>
          <w:rtl/>
        </w:rPr>
      </w:pPr>
      <w:r w:rsidRPr="00DE307B">
        <w:rPr>
          <w:rFonts w:cs="David"/>
          <w:b/>
          <w:bCs/>
          <w:sz w:val="24"/>
          <w:szCs w:val="24"/>
          <w:u w:val="single"/>
          <w:rtl/>
        </w:rPr>
        <w:t>שאלה מס' 5</w:t>
      </w:r>
    </w:p>
    <w:p w:rsidR="0000476D" w:rsidRDefault="0000476D" w:rsidP="003D360A">
      <w:pPr>
        <w:spacing w:line="276" w:lineRule="auto"/>
        <w:rPr>
          <w:rFonts w:cs="David"/>
          <w:b/>
          <w:bCs/>
          <w:sz w:val="24"/>
          <w:szCs w:val="24"/>
          <w:u w:val="single"/>
          <w:rtl/>
        </w:rPr>
      </w:pPr>
    </w:p>
    <w:p w:rsidR="0000476D" w:rsidRPr="00561A6F" w:rsidRDefault="0000476D" w:rsidP="00DE307B">
      <w:pPr>
        <w:spacing w:line="276" w:lineRule="auto"/>
        <w:ind w:left="851"/>
        <w:rPr>
          <w:rFonts w:cs="David"/>
          <w:sz w:val="24"/>
          <w:szCs w:val="24"/>
          <w:rtl/>
        </w:rPr>
      </w:pPr>
      <w:r w:rsidRPr="00561A6F">
        <w:rPr>
          <w:rFonts w:cs="David"/>
          <w:sz w:val="24"/>
          <w:szCs w:val="24"/>
          <w:rtl/>
        </w:rPr>
        <w:t>אם המציע מציע למעלה משלושה בעלי תפקיד לביצוע  העבודה נשוא המכרז,נניח חמישה בעלי תפקיד,האם קיימת דרישה במכרז לפיה כל חמשת בעלי התפקיד מטעם המציע יעברו את הבחינה בציון של 80 לפחות ע"מ לקבל את מלוא 20% שנקבעו בסעיף בחינה מקצועית (בפרק האיכות),או שמא אם שלושה מכלל בעלי התפקיד המוצעים על ידי המציע יעברו את הבחינה בציון של  80 לפחות ע"מ לקבל את מלוא 20% אשר נקבעו בסעיף בחינה מקצועית  (בפרק האיכות) והעבודה כי יתר בעלי התפקיד קיבלו ציון נמוך מ- 80 אינה מעלה ואינה מורידה לעניין סעיף זה?</w:t>
      </w:r>
    </w:p>
    <w:p w:rsidR="0000476D" w:rsidRDefault="0000476D" w:rsidP="00DE307B">
      <w:pPr>
        <w:spacing w:line="276" w:lineRule="auto"/>
        <w:ind w:left="851"/>
        <w:rPr>
          <w:rFonts w:cs="David"/>
          <w:b/>
          <w:bCs/>
          <w:sz w:val="24"/>
          <w:szCs w:val="24"/>
          <w:rtl/>
        </w:rPr>
      </w:pPr>
    </w:p>
    <w:p w:rsidR="0000476D" w:rsidRDefault="0000476D" w:rsidP="00C4674E">
      <w:pPr>
        <w:spacing w:line="276" w:lineRule="auto"/>
        <w:ind w:left="720"/>
        <w:rPr>
          <w:rFonts w:ascii="Arial" w:hAnsi="Arial" w:cs="David" w:hint="cs"/>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הציון ישוקלל לכל בעלי התפקיד שיוצעו במסגרת מכרז זה. לצורך הבהרה לשאלה זו: אם י</w:t>
      </w:r>
      <w:r w:rsidR="00C4674E">
        <w:rPr>
          <w:rFonts w:ascii="Arial" w:hAnsi="Arial" w:cs="David" w:hint="cs"/>
          <w:color w:val="FF0000"/>
          <w:sz w:val="24"/>
          <w:szCs w:val="24"/>
          <w:rtl/>
          <w:lang w:eastAsia="en-US"/>
        </w:rPr>
        <w:t>ג</w:t>
      </w:r>
      <w:r>
        <w:rPr>
          <w:rFonts w:ascii="Arial" w:hAnsi="Arial" w:cs="David"/>
          <w:color w:val="FF0000"/>
          <w:sz w:val="24"/>
          <w:szCs w:val="24"/>
          <w:rtl/>
          <w:lang w:eastAsia="en-US"/>
        </w:rPr>
        <w:t xml:space="preserve">שו חמישה בעלי תפקיד למבחן, ציוניהם של כל החמישה ישוקללו למרכיב האיכות. </w:t>
      </w:r>
    </w:p>
    <w:p w:rsidR="0000476D" w:rsidRPr="00DE307B" w:rsidRDefault="0000476D" w:rsidP="003D360A">
      <w:pPr>
        <w:spacing w:line="276" w:lineRule="auto"/>
        <w:rPr>
          <w:rFonts w:cs="David"/>
          <w:b/>
          <w:bCs/>
          <w:sz w:val="24"/>
          <w:szCs w:val="24"/>
          <w:u w:val="single"/>
          <w:rtl/>
        </w:rPr>
      </w:pPr>
    </w:p>
    <w:p w:rsidR="0000476D" w:rsidRDefault="0000476D" w:rsidP="003D360A">
      <w:pPr>
        <w:spacing w:line="276" w:lineRule="auto"/>
        <w:rPr>
          <w:rFonts w:cs="David"/>
          <w:b/>
          <w:bCs/>
          <w:sz w:val="24"/>
          <w:szCs w:val="24"/>
          <w:u w:val="single"/>
          <w:rtl/>
        </w:rPr>
      </w:pPr>
      <w:r w:rsidRPr="00DE307B">
        <w:rPr>
          <w:rFonts w:cs="David"/>
          <w:b/>
          <w:bCs/>
          <w:sz w:val="24"/>
          <w:szCs w:val="24"/>
          <w:u w:val="single"/>
          <w:rtl/>
        </w:rPr>
        <w:t>שאלה מס' 6</w:t>
      </w:r>
    </w:p>
    <w:p w:rsidR="0000476D" w:rsidRDefault="0000476D" w:rsidP="003D360A">
      <w:pPr>
        <w:spacing w:line="276" w:lineRule="auto"/>
        <w:rPr>
          <w:rFonts w:cs="David"/>
          <w:b/>
          <w:bCs/>
          <w:sz w:val="24"/>
          <w:szCs w:val="24"/>
          <w:u w:val="single"/>
          <w:rtl/>
        </w:rPr>
      </w:pPr>
    </w:p>
    <w:p w:rsidR="0000476D" w:rsidRPr="00102CDA" w:rsidRDefault="0000476D" w:rsidP="005752FB">
      <w:pPr>
        <w:pStyle w:val="NormalWeb"/>
        <w:bidi/>
        <w:ind w:left="720"/>
        <w:rPr>
          <w:rFonts w:cs="David"/>
          <w:rtl/>
        </w:rPr>
      </w:pPr>
      <w:r w:rsidRPr="00102CDA">
        <w:rPr>
          <w:rFonts w:cs="David"/>
          <w:rtl/>
        </w:rPr>
        <w:t xml:space="preserve">יחיד המציע - אמור לצרף אישור תקף לפי סעיפים 5 </w:t>
      </w:r>
      <w:r w:rsidR="005752FB">
        <w:rPr>
          <w:rFonts w:cs="David" w:hint="cs"/>
          <w:rtl/>
        </w:rPr>
        <w:t>ו</w:t>
      </w:r>
      <w:r w:rsidRPr="00102CDA">
        <w:rPr>
          <w:rFonts w:cs="David"/>
          <w:rtl/>
        </w:rPr>
        <w:t>- 5א' לחוק ההוצאה לפועל. מהו האישור הנ"ל. האם הכוונה לתעודת בעל תפקיד?</w:t>
      </w:r>
    </w:p>
    <w:p w:rsidR="0000476D" w:rsidRPr="00102CDA" w:rsidRDefault="0000476D" w:rsidP="00C4674E">
      <w:pPr>
        <w:pStyle w:val="NormalWeb"/>
        <w:bidi/>
        <w:ind w:firstLine="720"/>
        <w:rPr>
          <w:rFonts w:cs="David" w:hint="cs"/>
          <w:b/>
          <w:bCs/>
          <w:color w:val="FF0000"/>
          <w:u w:val="single"/>
          <w:rtl/>
        </w:rPr>
      </w:pPr>
      <w:r w:rsidRPr="00102CDA">
        <w:rPr>
          <w:rFonts w:cs="David"/>
          <w:b/>
          <w:bCs/>
          <w:color w:val="FF0000"/>
          <w:u w:val="single"/>
          <w:rtl/>
        </w:rPr>
        <w:t>תשובה:</w:t>
      </w:r>
      <w:r w:rsidRPr="00102CDA">
        <w:rPr>
          <w:rFonts w:cs="David"/>
          <w:color w:val="FF0000"/>
          <w:rtl/>
        </w:rPr>
        <w:t xml:space="preserve"> כן</w:t>
      </w:r>
      <w:r w:rsidR="00A44F4F">
        <w:rPr>
          <w:rFonts w:cs="David" w:hint="cs"/>
          <w:b/>
          <w:bCs/>
          <w:color w:val="FF0000"/>
          <w:u w:val="single"/>
          <w:rtl/>
        </w:rPr>
        <w:t xml:space="preserve"> </w:t>
      </w:r>
    </w:p>
    <w:p w:rsidR="0000476D" w:rsidRDefault="0000476D" w:rsidP="003D360A">
      <w:pPr>
        <w:spacing w:line="276" w:lineRule="auto"/>
        <w:rPr>
          <w:rFonts w:cs="David"/>
          <w:b/>
          <w:bCs/>
          <w:sz w:val="24"/>
          <w:szCs w:val="24"/>
          <w:u w:val="single"/>
          <w:rtl/>
        </w:rPr>
      </w:pPr>
      <w:r>
        <w:rPr>
          <w:rFonts w:cs="David"/>
          <w:b/>
          <w:bCs/>
          <w:sz w:val="24"/>
          <w:szCs w:val="24"/>
          <w:u w:val="single"/>
          <w:rtl/>
        </w:rPr>
        <w:t>שאלה מס' 7</w:t>
      </w:r>
    </w:p>
    <w:p w:rsidR="0000476D" w:rsidRPr="00DE307B" w:rsidRDefault="0000476D" w:rsidP="003D360A">
      <w:pPr>
        <w:spacing w:line="276" w:lineRule="auto"/>
        <w:rPr>
          <w:rFonts w:cs="David"/>
          <w:b/>
          <w:bCs/>
          <w:sz w:val="24"/>
          <w:szCs w:val="24"/>
          <w:u w:val="single"/>
          <w:rtl/>
        </w:rPr>
      </w:pPr>
    </w:p>
    <w:p w:rsidR="0000476D" w:rsidRPr="00561A6F" w:rsidRDefault="0000476D" w:rsidP="008C6691">
      <w:pPr>
        <w:spacing w:line="276" w:lineRule="auto"/>
        <w:ind w:left="851"/>
        <w:rPr>
          <w:rFonts w:cs="David"/>
          <w:sz w:val="24"/>
          <w:szCs w:val="24"/>
          <w:rtl/>
        </w:rPr>
      </w:pPr>
      <w:r w:rsidRPr="00561A6F">
        <w:rPr>
          <w:rFonts w:cs="David"/>
          <w:sz w:val="24"/>
          <w:szCs w:val="24"/>
          <w:rtl/>
        </w:rPr>
        <w:t>בעמוד 7 במכרז,</w:t>
      </w:r>
      <w:r>
        <w:rPr>
          <w:rFonts w:cs="David"/>
          <w:sz w:val="24"/>
          <w:szCs w:val="24"/>
          <w:rtl/>
        </w:rPr>
        <w:t xml:space="preserve"> </w:t>
      </w:r>
      <w:r w:rsidRPr="00561A6F">
        <w:rPr>
          <w:rFonts w:cs="David"/>
          <w:sz w:val="24"/>
          <w:szCs w:val="24"/>
          <w:rtl/>
        </w:rPr>
        <w:t>תחת הכותרת "הבהרות" ובהמשך בעמוד 8,</w:t>
      </w:r>
      <w:r>
        <w:rPr>
          <w:rFonts w:cs="David"/>
          <w:sz w:val="24"/>
          <w:szCs w:val="24"/>
          <w:rtl/>
        </w:rPr>
        <w:t xml:space="preserve"> </w:t>
      </w:r>
      <w:r w:rsidRPr="00561A6F">
        <w:rPr>
          <w:rFonts w:cs="David"/>
          <w:sz w:val="24"/>
          <w:szCs w:val="24"/>
          <w:rtl/>
        </w:rPr>
        <w:t>סעיף ד' מגדיר אזור כפרי ומצוין כי כאשר תידרש פעולת תפיסת רכב בליווי שוטרים באזור כפרי ומזרח ירושלים,יש להעביר אישור של המשטרה וכן את רשימת השוטרים שהועסקו בשכר וכיוצ"ב.</w:t>
      </w:r>
    </w:p>
    <w:p w:rsidR="0000476D" w:rsidRPr="00561A6F" w:rsidRDefault="0000476D" w:rsidP="008C6691">
      <w:pPr>
        <w:spacing w:line="276" w:lineRule="auto"/>
        <w:ind w:left="851"/>
        <w:rPr>
          <w:rFonts w:cs="David"/>
          <w:sz w:val="24"/>
          <w:szCs w:val="24"/>
          <w:rtl/>
        </w:rPr>
      </w:pPr>
      <w:r w:rsidRPr="00561A6F">
        <w:rPr>
          <w:rFonts w:cs="David"/>
          <w:sz w:val="24"/>
          <w:szCs w:val="24"/>
          <w:rtl/>
        </w:rPr>
        <w:t>האם השכר המשולם לשוטרים בשכר מתווסף על הסכום הנקוב בהצעת המחיר או נכלל בתוכה?</w:t>
      </w:r>
    </w:p>
    <w:p w:rsidR="0000476D" w:rsidRDefault="0000476D" w:rsidP="008C6691">
      <w:pPr>
        <w:spacing w:line="276" w:lineRule="auto"/>
        <w:ind w:left="851"/>
        <w:rPr>
          <w:rFonts w:cs="David"/>
          <w:sz w:val="24"/>
          <w:szCs w:val="24"/>
          <w:rtl/>
        </w:rPr>
      </w:pPr>
      <w:r w:rsidRPr="00561A6F">
        <w:rPr>
          <w:rFonts w:cs="David"/>
          <w:sz w:val="24"/>
          <w:szCs w:val="24"/>
          <w:rtl/>
        </w:rPr>
        <w:t>אם לגבי אזורים הנ"ל נכלל הסכום המשולם לשוטרים בשכר בהצעת המחיר,מה לגבי יתר האזורים המנויים במכרז,האם התשלום עבור שוטרים בשכר כלול בהצעת המחיר או מתווסף אליה?</w:t>
      </w:r>
    </w:p>
    <w:p w:rsidR="0000476D" w:rsidRDefault="0000476D" w:rsidP="00DE307B">
      <w:pPr>
        <w:spacing w:line="276" w:lineRule="auto"/>
        <w:ind w:left="851"/>
        <w:rPr>
          <w:rFonts w:ascii="Arial" w:hAnsi="Arial" w:cs="David"/>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התשלום עבור השוטרים כלול בהצעת המחיר שתוגש ע"י המציע בכל האזורים. </w:t>
      </w:r>
      <w:r w:rsidRPr="00C4674E">
        <w:rPr>
          <w:rFonts w:ascii="Arial" w:hAnsi="Arial" w:cs="David"/>
          <w:color w:val="FF0000"/>
          <w:sz w:val="24"/>
          <w:szCs w:val="24"/>
          <w:rtl/>
          <w:lang w:eastAsia="en-US"/>
        </w:rPr>
        <w:t>למותר לציין, כי באזור עירוני הספק אינו מחויב להעסיק שוטרים. אם יבחר המציע להעסיק שוטרים באזור עירוני, ישקלל את עלות השוטרים בהצעת המחיר.</w:t>
      </w:r>
    </w:p>
    <w:p w:rsidR="0000476D" w:rsidRPr="0017549B" w:rsidRDefault="0000476D" w:rsidP="003D360A">
      <w:pPr>
        <w:spacing w:line="276" w:lineRule="auto"/>
        <w:rPr>
          <w:rFonts w:cs="David"/>
          <w:b/>
          <w:bCs/>
          <w:sz w:val="24"/>
          <w:szCs w:val="24"/>
          <w:rtl/>
        </w:rPr>
      </w:pPr>
    </w:p>
    <w:p w:rsidR="0000476D" w:rsidRDefault="0000476D" w:rsidP="00AD59CE">
      <w:pPr>
        <w:spacing w:line="276" w:lineRule="auto"/>
        <w:ind w:left="360"/>
        <w:rPr>
          <w:rFonts w:ascii="Arial" w:hAnsi="Arial" w:cs="David"/>
          <w:sz w:val="24"/>
          <w:szCs w:val="24"/>
          <w:rtl/>
        </w:rPr>
      </w:pPr>
    </w:p>
    <w:p w:rsidR="0000476D" w:rsidRPr="00DE307B" w:rsidRDefault="0000476D" w:rsidP="00102CDA">
      <w:pPr>
        <w:spacing w:line="276" w:lineRule="auto"/>
        <w:ind w:left="-1"/>
        <w:rPr>
          <w:rFonts w:cs="David"/>
          <w:b/>
          <w:bCs/>
          <w:sz w:val="24"/>
          <w:szCs w:val="24"/>
          <w:u w:val="single"/>
          <w:rtl/>
        </w:rPr>
      </w:pPr>
      <w:r w:rsidRPr="00DE307B">
        <w:rPr>
          <w:rFonts w:cs="David"/>
          <w:b/>
          <w:bCs/>
          <w:sz w:val="24"/>
          <w:szCs w:val="24"/>
          <w:u w:val="single"/>
          <w:rtl/>
        </w:rPr>
        <w:t xml:space="preserve">שאלה מס' </w:t>
      </w:r>
      <w:r>
        <w:rPr>
          <w:rFonts w:cs="David"/>
          <w:b/>
          <w:bCs/>
          <w:sz w:val="24"/>
          <w:szCs w:val="24"/>
          <w:u w:val="single"/>
          <w:rtl/>
        </w:rPr>
        <w:t>8</w:t>
      </w:r>
      <w:r w:rsidRPr="00DE307B">
        <w:rPr>
          <w:rFonts w:cs="David"/>
          <w:b/>
          <w:bCs/>
          <w:sz w:val="24"/>
          <w:szCs w:val="24"/>
          <w:u w:val="single"/>
          <w:rtl/>
        </w:rPr>
        <w:t>:</w:t>
      </w:r>
    </w:p>
    <w:p w:rsidR="0000476D" w:rsidRDefault="0000476D" w:rsidP="00DE307B">
      <w:pPr>
        <w:spacing w:line="276" w:lineRule="auto"/>
        <w:ind w:left="851"/>
        <w:rPr>
          <w:rFonts w:cs="David"/>
          <w:b/>
          <w:bCs/>
          <w:sz w:val="24"/>
          <w:szCs w:val="24"/>
          <w:rtl/>
        </w:rPr>
      </w:pPr>
      <w:r w:rsidRPr="00180240">
        <w:rPr>
          <w:rFonts w:ascii="Arial" w:hAnsi="Arial" w:cs="David"/>
          <w:sz w:val="24"/>
          <w:szCs w:val="24"/>
          <w:rtl/>
        </w:rPr>
        <w:t xml:space="preserve">האם אפשר להתקשר </w:t>
      </w:r>
      <w:r>
        <w:rPr>
          <w:rFonts w:ascii="Arial" w:hAnsi="Arial" w:cs="David"/>
          <w:sz w:val="24"/>
          <w:szCs w:val="24"/>
          <w:rtl/>
        </w:rPr>
        <w:t>עם הרשות במסגרת מכרז זה</w:t>
      </w:r>
      <w:r w:rsidRPr="00180240">
        <w:rPr>
          <w:rFonts w:ascii="Arial" w:hAnsi="Arial" w:cs="David"/>
          <w:sz w:val="24"/>
          <w:szCs w:val="24"/>
          <w:rtl/>
        </w:rPr>
        <w:t xml:space="preserve"> רק לגבי תפיסת רכבים בלבד ללא הוצאת מ</w:t>
      </w:r>
      <w:r>
        <w:rPr>
          <w:rFonts w:ascii="Arial" w:hAnsi="Arial" w:cs="David"/>
          <w:sz w:val="24"/>
          <w:szCs w:val="24"/>
          <w:rtl/>
        </w:rPr>
        <w:t>י</w:t>
      </w:r>
      <w:r w:rsidRPr="00180240">
        <w:rPr>
          <w:rFonts w:ascii="Arial" w:hAnsi="Arial" w:cs="David"/>
          <w:sz w:val="24"/>
          <w:szCs w:val="24"/>
          <w:rtl/>
        </w:rPr>
        <w:t>טלטלין</w:t>
      </w:r>
      <w:r>
        <w:rPr>
          <w:rFonts w:cs="David"/>
          <w:b/>
          <w:bCs/>
          <w:sz w:val="24"/>
          <w:szCs w:val="24"/>
          <w:rtl/>
        </w:rPr>
        <w:t>?</w:t>
      </w:r>
    </w:p>
    <w:p w:rsidR="0000476D" w:rsidRDefault="0000476D" w:rsidP="00DE307B">
      <w:pPr>
        <w:spacing w:line="276" w:lineRule="auto"/>
        <w:ind w:left="720" w:firstLine="131"/>
        <w:rPr>
          <w:rFonts w:ascii="Arial" w:hAnsi="Arial" w:cs="David"/>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לא</w:t>
      </w:r>
    </w:p>
    <w:p w:rsidR="0000476D" w:rsidRDefault="0000476D" w:rsidP="00AD59CE">
      <w:pPr>
        <w:spacing w:line="276" w:lineRule="auto"/>
        <w:ind w:left="360"/>
        <w:rPr>
          <w:rFonts w:ascii="Arial" w:hAnsi="Arial" w:cs="David"/>
          <w:sz w:val="24"/>
          <w:szCs w:val="24"/>
          <w:rtl/>
        </w:rPr>
      </w:pPr>
    </w:p>
    <w:p w:rsidR="0000476D" w:rsidRDefault="0000476D" w:rsidP="00AD59CE">
      <w:pPr>
        <w:spacing w:line="276" w:lineRule="auto"/>
        <w:ind w:left="360"/>
        <w:rPr>
          <w:rFonts w:ascii="Arial" w:hAnsi="Arial" w:cs="David"/>
          <w:sz w:val="24"/>
          <w:szCs w:val="24"/>
          <w:rtl/>
        </w:rPr>
      </w:pPr>
    </w:p>
    <w:p w:rsidR="0000476D" w:rsidRDefault="0000476D" w:rsidP="00AD59CE">
      <w:pPr>
        <w:spacing w:line="276" w:lineRule="auto"/>
        <w:ind w:left="360"/>
        <w:rPr>
          <w:rFonts w:ascii="Arial" w:hAnsi="Arial" w:cs="David"/>
          <w:sz w:val="24"/>
          <w:szCs w:val="24"/>
          <w:rtl/>
        </w:rPr>
      </w:pPr>
    </w:p>
    <w:p w:rsidR="0000476D" w:rsidRDefault="0000476D" w:rsidP="00AD59CE">
      <w:pPr>
        <w:spacing w:line="276" w:lineRule="auto"/>
        <w:ind w:left="360"/>
        <w:rPr>
          <w:rFonts w:ascii="Arial" w:hAnsi="Arial" w:cs="David"/>
          <w:sz w:val="24"/>
          <w:szCs w:val="24"/>
          <w:rtl/>
        </w:rPr>
      </w:pPr>
    </w:p>
    <w:p w:rsidR="0000476D" w:rsidRPr="00DE307B" w:rsidRDefault="0000476D" w:rsidP="00102CDA">
      <w:pPr>
        <w:spacing w:line="276" w:lineRule="auto"/>
        <w:rPr>
          <w:rFonts w:cs="David"/>
          <w:b/>
          <w:bCs/>
          <w:sz w:val="24"/>
          <w:szCs w:val="24"/>
          <w:u w:val="single"/>
          <w:rtl/>
        </w:rPr>
      </w:pPr>
      <w:r w:rsidRPr="00DE307B">
        <w:rPr>
          <w:rFonts w:cs="David"/>
          <w:b/>
          <w:bCs/>
          <w:sz w:val="24"/>
          <w:szCs w:val="24"/>
          <w:u w:val="single"/>
          <w:rtl/>
        </w:rPr>
        <w:lastRenderedPageBreak/>
        <w:t xml:space="preserve">שאלה מס' </w:t>
      </w:r>
      <w:r>
        <w:rPr>
          <w:rFonts w:cs="David"/>
          <w:b/>
          <w:bCs/>
          <w:sz w:val="24"/>
          <w:szCs w:val="24"/>
          <w:u w:val="single"/>
          <w:rtl/>
        </w:rPr>
        <w:t>9</w:t>
      </w:r>
      <w:r w:rsidRPr="00DE307B">
        <w:rPr>
          <w:rFonts w:cs="David"/>
          <w:b/>
          <w:bCs/>
          <w:sz w:val="24"/>
          <w:szCs w:val="24"/>
          <w:u w:val="single"/>
          <w:rtl/>
        </w:rPr>
        <w:t>:</w:t>
      </w:r>
    </w:p>
    <w:p w:rsidR="0000476D" w:rsidRDefault="0000476D" w:rsidP="00DE307B">
      <w:pPr>
        <w:spacing w:line="276" w:lineRule="auto"/>
        <w:rPr>
          <w:rFonts w:cs="David"/>
          <w:b/>
          <w:bCs/>
          <w:sz w:val="24"/>
          <w:szCs w:val="24"/>
          <w:rtl/>
        </w:rPr>
      </w:pPr>
    </w:p>
    <w:p w:rsidR="0000476D" w:rsidRPr="00B263B8" w:rsidRDefault="0000476D" w:rsidP="00DE307B">
      <w:pPr>
        <w:spacing w:line="276" w:lineRule="auto"/>
        <w:ind w:left="720"/>
        <w:rPr>
          <w:rFonts w:cs="David"/>
          <w:sz w:val="24"/>
          <w:szCs w:val="24"/>
        </w:rPr>
      </w:pPr>
      <w:r w:rsidRPr="00B263B8">
        <w:rPr>
          <w:rFonts w:ascii="Arial" w:hAnsi="Arial" w:cs="David"/>
          <w:sz w:val="24"/>
          <w:szCs w:val="24"/>
          <w:rtl/>
        </w:rPr>
        <w:t>האם נדרש ללמוד את חוק ההוצל"פ ותקנות ההוצל"פ או שמספיק להכיר את נהלי בעלי תפקיד של מרכז האכיפה והגביה וחוק המרכז לגביית קנסות?</w:t>
      </w:r>
    </w:p>
    <w:p w:rsidR="0000476D" w:rsidRDefault="0000476D" w:rsidP="00DE307B">
      <w:pPr>
        <w:spacing w:line="276" w:lineRule="auto"/>
        <w:ind w:firstLine="720"/>
        <w:rPr>
          <w:rFonts w:ascii="Arial" w:hAnsi="Arial" w:cs="David"/>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כן</w:t>
      </w:r>
    </w:p>
    <w:p w:rsidR="0000476D" w:rsidRDefault="0000476D" w:rsidP="00DE307B">
      <w:pPr>
        <w:spacing w:line="276" w:lineRule="auto"/>
        <w:ind w:firstLine="720"/>
        <w:rPr>
          <w:rFonts w:ascii="Arial" w:hAnsi="Arial" w:cs="David"/>
          <w:color w:val="FF0000"/>
          <w:sz w:val="24"/>
          <w:szCs w:val="24"/>
          <w:rtl/>
          <w:lang w:eastAsia="en-US"/>
        </w:rPr>
      </w:pPr>
    </w:p>
    <w:p w:rsidR="0000476D" w:rsidRPr="00DE307B" w:rsidRDefault="0000476D" w:rsidP="00102CDA">
      <w:pPr>
        <w:spacing w:line="276" w:lineRule="auto"/>
        <w:ind w:hanging="1"/>
        <w:rPr>
          <w:rFonts w:ascii="Arial" w:hAnsi="Arial" w:cs="David"/>
          <w:b/>
          <w:bCs/>
          <w:sz w:val="24"/>
          <w:szCs w:val="24"/>
          <w:u w:val="single"/>
          <w:rtl/>
          <w:lang w:eastAsia="en-US"/>
        </w:rPr>
      </w:pPr>
      <w:r w:rsidRPr="00DE307B">
        <w:rPr>
          <w:rFonts w:ascii="Arial" w:hAnsi="Arial" w:cs="David"/>
          <w:b/>
          <w:bCs/>
          <w:sz w:val="24"/>
          <w:szCs w:val="24"/>
          <w:u w:val="single"/>
          <w:rtl/>
          <w:lang w:eastAsia="en-US"/>
        </w:rPr>
        <w:t xml:space="preserve">שאלה מס' </w:t>
      </w:r>
      <w:r>
        <w:rPr>
          <w:rFonts w:ascii="Arial" w:hAnsi="Arial" w:cs="David"/>
          <w:b/>
          <w:bCs/>
          <w:sz w:val="24"/>
          <w:szCs w:val="24"/>
          <w:u w:val="single"/>
          <w:rtl/>
          <w:lang w:eastAsia="en-US"/>
        </w:rPr>
        <w:t>10</w:t>
      </w:r>
      <w:r w:rsidRPr="00DE307B">
        <w:rPr>
          <w:rFonts w:ascii="Arial" w:hAnsi="Arial" w:cs="David"/>
          <w:b/>
          <w:bCs/>
          <w:sz w:val="24"/>
          <w:szCs w:val="24"/>
          <w:u w:val="single"/>
          <w:rtl/>
          <w:lang w:eastAsia="en-US"/>
        </w:rPr>
        <w:t>:</w:t>
      </w:r>
    </w:p>
    <w:p w:rsidR="0000476D" w:rsidRDefault="0000476D" w:rsidP="00DE307B">
      <w:pPr>
        <w:spacing w:line="276" w:lineRule="auto"/>
        <w:ind w:firstLine="720"/>
        <w:rPr>
          <w:rFonts w:ascii="Arial" w:hAnsi="Arial" w:cs="David"/>
          <w:color w:val="FF0000"/>
          <w:sz w:val="24"/>
          <w:szCs w:val="24"/>
          <w:rtl/>
          <w:lang w:eastAsia="en-US"/>
        </w:rPr>
      </w:pPr>
    </w:p>
    <w:p w:rsidR="0000476D" w:rsidRDefault="0000476D" w:rsidP="00DE307B">
      <w:pPr>
        <w:spacing w:line="276" w:lineRule="auto"/>
        <w:ind w:left="720"/>
        <w:rPr>
          <w:rFonts w:cs="David"/>
          <w:sz w:val="24"/>
          <w:szCs w:val="24"/>
          <w:rtl/>
        </w:rPr>
      </w:pPr>
      <w:r w:rsidRPr="0017549B">
        <w:rPr>
          <w:rFonts w:cs="David"/>
          <w:sz w:val="24"/>
          <w:szCs w:val="24"/>
          <w:rtl/>
        </w:rPr>
        <w:t>פעילות גביה ואכיפה על פי חוק המרכז ניתנת מכוח כתב מינוי של המרכז לגובה – האם ייתכן שהמרכז ייתן כתב מינוי כגובה למי שאינו בעל תפקיד</w:t>
      </w:r>
      <w:r>
        <w:rPr>
          <w:rFonts w:cs="David"/>
          <w:sz w:val="24"/>
          <w:szCs w:val="24"/>
          <w:rtl/>
        </w:rPr>
        <w:t>?</w:t>
      </w:r>
    </w:p>
    <w:p w:rsidR="0000476D" w:rsidRDefault="0000476D" w:rsidP="00DE307B">
      <w:pPr>
        <w:spacing w:line="276" w:lineRule="auto"/>
        <w:ind w:left="720"/>
        <w:rPr>
          <w:rFonts w:ascii="Arial" w:hAnsi="Arial" w:cs="David" w:hint="cs"/>
          <w:color w:val="FF0000"/>
          <w:sz w:val="24"/>
          <w:szCs w:val="24"/>
          <w:rtl/>
          <w:lang w:eastAsia="en-US"/>
        </w:rPr>
      </w:pPr>
      <w:r>
        <w:rPr>
          <w:rFonts w:ascii="Arial" w:hAnsi="Arial" w:cs="David"/>
          <w:b/>
          <w:bCs/>
          <w:color w:val="FF0000"/>
          <w:sz w:val="24"/>
          <w:szCs w:val="24"/>
          <w:u w:val="single"/>
          <w:rtl/>
          <w:lang w:eastAsia="en-US"/>
        </w:rPr>
        <w:t>תשובה:</w:t>
      </w:r>
      <w:r w:rsidR="004746D9">
        <w:rPr>
          <w:rFonts w:ascii="Arial" w:hAnsi="Arial" w:cs="David" w:hint="cs"/>
          <w:color w:val="FF0000"/>
          <w:sz w:val="24"/>
          <w:szCs w:val="24"/>
          <w:rtl/>
          <w:lang w:eastAsia="en-US"/>
        </w:rPr>
        <w:t xml:space="preserve"> לפי דרישות המכרז כתב מינוי גובה יינתן למי שכשיר להיות בעל תפקיד. </w:t>
      </w:r>
    </w:p>
    <w:p w:rsidR="0000476D" w:rsidRPr="003F33F9" w:rsidRDefault="0000476D" w:rsidP="00DE307B">
      <w:pPr>
        <w:spacing w:line="276" w:lineRule="auto"/>
        <w:ind w:left="720"/>
        <w:rPr>
          <w:rFonts w:ascii="Arial" w:hAnsi="Arial" w:cs="David"/>
          <w:color w:val="FF0000"/>
          <w:sz w:val="24"/>
          <w:szCs w:val="24"/>
          <w:rtl/>
          <w:lang w:eastAsia="en-US"/>
        </w:rPr>
      </w:pPr>
    </w:p>
    <w:p w:rsidR="0000476D" w:rsidRDefault="0000476D" w:rsidP="00102CDA">
      <w:pPr>
        <w:spacing w:line="276" w:lineRule="auto"/>
        <w:ind w:left="-1"/>
        <w:rPr>
          <w:rFonts w:ascii="Arial" w:hAnsi="Arial" w:cs="David"/>
          <w:b/>
          <w:bCs/>
          <w:sz w:val="24"/>
          <w:szCs w:val="24"/>
          <w:u w:val="single"/>
          <w:rtl/>
        </w:rPr>
      </w:pPr>
      <w:r w:rsidRPr="00102CDA">
        <w:rPr>
          <w:rFonts w:ascii="Arial" w:hAnsi="Arial" w:cs="David"/>
          <w:b/>
          <w:bCs/>
          <w:sz w:val="24"/>
          <w:szCs w:val="24"/>
          <w:u w:val="single"/>
          <w:rtl/>
        </w:rPr>
        <w:t xml:space="preserve">שאלה מס' </w:t>
      </w:r>
      <w:r>
        <w:rPr>
          <w:rFonts w:ascii="Arial" w:hAnsi="Arial" w:cs="David"/>
          <w:b/>
          <w:bCs/>
          <w:sz w:val="24"/>
          <w:szCs w:val="24"/>
          <w:u w:val="single"/>
          <w:rtl/>
        </w:rPr>
        <w:t>11:</w:t>
      </w:r>
    </w:p>
    <w:p w:rsidR="0000476D" w:rsidRDefault="0000476D" w:rsidP="00102CDA">
      <w:pPr>
        <w:spacing w:line="276" w:lineRule="auto"/>
        <w:ind w:left="-1"/>
        <w:rPr>
          <w:rFonts w:ascii="Arial" w:hAnsi="Arial" w:cs="David"/>
          <w:b/>
          <w:bCs/>
          <w:sz w:val="24"/>
          <w:szCs w:val="24"/>
          <w:u w:val="single"/>
          <w:rtl/>
        </w:rPr>
      </w:pPr>
    </w:p>
    <w:p w:rsidR="0000476D" w:rsidRDefault="0000476D" w:rsidP="00102CDA">
      <w:pPr>
        <w:spacing w:line="276" w:lineRule="auto"/>
        <w:ind w:left="-1" w:firstLine="721"/>
        <w:rPr>
          <w:rFonts w:ascii="Arial" w:hAnsi="Arial" w:cs="David"/>
          <w:b/>
          <w:bCs/>
          <w:sz w:val="24"/>
          <w:szCs w:val="24"/>
          <w:u w:val="single"/>
          <w:rtl/>
        </w:rPr>
      </w:pPr>
      <w:r w:rsidRPr="00102CDA">
        <w:rPr>
          <w:rFonts w:cs="David"/>
          <w:sz w:val="24"/>
          <w:szCs w:val="24"/>
          <w:rtl/>
        </w:rPr>
        <w:t>במחוז תל אביב והמרכז מהיכן מקבל הקבלן את הצווי</w:t>
      </w:r>
      <w:r>
        <w:rPr>
          <w:rFonts w:cs="David"/>
          <w:sz w:val="24"/>
          <w:szCs w:val="24"/>
          <w:rtl/>
        </w:rPr>
        <w:t>ם ולאן עליו להחזירם לאחר הביצו</w:t>
      </w:r>
      <w:r w:rsidRPr="00102CDA">
        <w:rPr>
          <w:rFonts w:cs="David"/>
          <w:sz w:val="24"/>
          <w:szCs w:val="24"/>
          <w:rtl/>
        </w:rPr>
        <w:t>ע</w:t>
      </w:r>
      <w:r w:rsidRPr="00102CDA">
        <w:rPr>
          <w:rFonts w:ascii="Arial" w:hAnsi="Arial" w:cs="David"/>
          <w:sz w:val="24"/>
          <w:szCs w:val="24"/>
          <w:rtl/>
        </w:rPr>
        <w:t>?</w:t>
      </w:r>
    </w:p>
    <w:p w:rsidR="0000476D" w:rsidRPr="00102CDA" w:rsidRDefault="0000476D" w:rsidP="00102CDA">
      <w:pPr>
        <w:spacing w:line="276" w:lineRule="auto"/>
        <w:ind w:left="720"/>
        <w:rPr>
          <w:rFonts w:ascii="Arial" w:hAnsi="Arial" w:cs="David" w:hint="cs"/>
          <w:b/>
          <w:bCs/>
          <w:color w:val="FF0000"/>
          <w:sz w:val="24"/>
          <w:szCs w:val="24"/>
          <w:u w:val="single"/>
          <w:rtl/>
        </w:rPr>
      </w:pPr>
      <w:r w:rsidRPr="00102CDA">
        <w:rPr>
          <w:rFonts w:ascii="Arial" w:hAnsi="Arial" w:cs="David"/>
          <w:b/>
          <w:bCs/>
          <w:color w:val="FF0000"/>
          <w:sz w:val="24"/>
          <w:szCs w:val="24"/>
          <w:u w:val="single"/>
          <w:rtl/>
        </w:rPr>
        <w:t>תשובה:</w:t>
      </w:r>
      <w:r w:rsidRPr="00102CDA">
        <w:rPr>
          <w:rFonts w:ascii="Arial" w:hAnsi="Arial" w:cs="David"/>
          <w:color w:val="FF0000"/>
          <w:sz w:val="24"/>
          <w:szCs w:val="24"/>
          <w:rtl/>
        </w:rPr>
        <w:t xml:space="preserve"> כל הצווים יסופקו במרכז לגביית קנסות </w:t>
      </w:r>
      <w:r w:rsidR="004746D9">
        <w:rPr>
          <w:rFonts w:ascii="Arial" w:hAnsi="Arial" w:cs="David" w:hint="cs"/>
          <w:color w:val="FF0000"/>
          <w:sz w:val="24"/>
          <w:szCs w:val="24"/>
          <w:rtl/>
        </w:rPr>
        <w:t xml:space="preserve">הנמצא בירושלים </w:t>
      </w:r>
      <w:r w:rsidRPr="00102CDA">
        <w:rPr>
          <w:rFonts w:ascii="Arial" w:hAnsi="Arial" w:cs="David"/>
          <w:color w:val="FF0000"/>
          <w:sz w:val="24"/>
          <w:szCs w:val="24"/>
          <w:rtl/>
        </w:rPr>
        <w:t>לביצוע בכל הארץ, לרבות במחוז תל אביב והמרכז</w:t>
      </w:r>
      <w:r w:rsidRPr="00C4674E">
        <w:rPr>
          <w:rFonts w:ascii="Arial" w:hAnsi="Arial" w:cs="David"/>
          <w:color w:val="FF0000"/>
          <w:sz w:val="24"/>
          <w:szCs w:val="24"/>
          <w:rtl/>
        </w:rPr>
        <w:t>.</w:t>
      </w:r>
      <w:r w:rsidRPr="00C4674E">
        <w:rPr>
          <w:rFonts w:ascii="Arial" w:hAnsi="Arial" w:cs="David"/>
          <w:color w:val="FF0000"/>
          <w:sz w:val="24"/>
          <w:szCs w:val="24"/>
          <w:u w:val="single"/>
          <w:rtl/>
        </w:rPr>
        <w:t xml:space="preserve"> </w:t>
      </w:r>
      <w:r w:rsidR="004746D9" w:rsidRPr="00C4674E">
        <w:rPr>
          <w:rFonts w:ascii="Arial" w:hAnsi="Arial" w:cs="David" w:hint="cs"/>
          <w:color w:val="FF0000"/>
          <w:sz w:val="24"/>
          <w:szCs w:val="24"/>
          <w:u w:val="single"/>
          <w:rtl/>
        </w:rPr>
        <w:t>הצווים מוחזרים ביד למרכז לגביית קנסות.</w:t>
      </w:r>
      <w:r w:rsidR="004746D9">
        <w:rPr>
          <w:rFonts w:ascii="Arial" w:hAnsi="Arial" w:cs="David" w:hint="cs"/>
          <w:b/>
          <w:bCs/>
          <w:color w:val="FF0000"/>
          <w:sz w:val="24"/>
          <w:szCs w:val="24"/>
          <w:u w:val="single"/>
          <w:rtl/>
        </w:rPr>
        <w:t xml:space="preserve"> </w:t>
      </w:r>
    </w:p>
    <w:p w:rsidR="0000476D" w:rsidRPr="00102CDA" w:rsidRDefault="0000476D" w:rsidP="00102CDA">
      <w:pPr>
        <w:spacing w:line="276" w:lineRule="auto"/>
        <w:ind w:left="-1" w:firstLine="721"/>
        <w:rPr>
          <w:rFonts w:ascii="Arial" w:hAnsi="Arial" w:cs="David"/>
          <w:b/>
          <w:bCs/>
          <w:sz w:val="24"/>
          <w:szCs w:val="24"/>
          <w:u w:val="single"/>
        </w:rPr>
      </w:pPr>
    </w:p>
    <w:p w:rsidR="0000476D" w:rsidRPr="006720EE" w:rsidRDefault="0000476D" w:rsidP="00102CDA">
      <w:pPr>
        <w:spacing w:line="276" w:lineRule="auto"/>
        <w:ind w:left="-1"/>
        <w:rPr>
          <w:rFonts w:ascii="Arial" w:hAnsi="Arial" w:cs="David"/>
          <w:b/>
          <w:bCs/>
          <w:sz w:val="24"/>
          <w:szCs w:val="24"/>
          <w:u w:val="single"/>
          <w:rtl/>
        </w:rPr>
      </w:pPr>
      <w:r w:rsidRPr="006720EE">
        <w:rPr>
          <w:rFonts w:ascii="Arial" w:hAnsi="Arial" w:cs="David"/>
          <w:b/>
          <w:bCs/>
          <w:sz w:val="24"/>
          <w:szCs w:val="24"/>
          <w:u w:val="single"/>
          <w:rtl/>
        </w:rPr>
        <w:t xml:space="preserve">שאלה מס' </w:t>
      </w:r>
      <w:r>
        <w:rPr>
          <w:rFonts w:ascii="Arial" w:hAnsi="Arial" w:cs="David"/>
          <w:b/>
          <w:bCs/>
          <w:sz w:val="24"/>
          <w:szCs w:val="24"/>
          <w:u w:val="single"/>
          <w:rtl/>
        </w:rPr>
        <w:t>12</w:t>
      </w:r>
      <w:r w:rsidRPr="006720EE">
        <w:rPr>
          <w:rFonts w:ascii="Arial" w:hAnsi="Arial" w:cs="David"/>
          <w:b/>
          <w:bCs/>
          <w:sz w:val="24"/>
          <w:szCs w:val="24"/>
          <w:u w:val="single"/>
          <w:rtl/>
        </w:rPr>
        <w:t>:</w:t>
      </w:r>
    </w:p>
    <w:p w:rsidR="0000476D" w:rsidRPr="008F3AEA" w:rsidRDefault="0000476D" w:rsidP="008F3AEA">
      <w:pPr>
        <w:ind w:left="850"/>
        <w:rPr>
          <w:rFonts w:cs="David"/>
          <w:sz w:val="24"/>
          <w:szCs w:val="24"/>
        </w:rPr>
      </w:pPr>
      <w:r w:rsidRPr="006720EE">
        <w:rPr>
          <w:rFonts w:cs="David"/>
          <w:sz w:val="24"/>
          <w:szCs w:val="24"/>
          <w:rtl/>
        </w:rPr>
        <w:t>האם במכרז כל המסלול המקוצר הוא מכרז נוסף</w:t>
      </w:r>
      <w:r>
        <w:rPr>
          <w:color w:val="000080"/>
          <w:sz w:val="20"/>
          <w:szCs w:val="20"/>
          <w:rtl/>
        </w:rPr>
        <w:t xml:space="preserve">? </w:t>
      </w:r>
      <w:r w:rsidRPr="008F3AEA">
        <w:rPr>
          <w:rFonts w:cs="David"/>
          <w:sz w:val="24"/>
          <w:szCs w:val="24"/>
          <w:rtl/>
        </w:rPr>
        <w:t>האם במכרז המקוצר מדובר במאגר בעלי תפקיד שיבצעו פעולת עבור על פי דרישה</w:t>
      </w:r>
      <w:r>
        <w:rPr>
          <w:rFonts w:cs="David"/>
          <w:sz w:val="24"/>
          <w:szCs w:val="24"/>
          <w:rtl/>
        </w:rPr>
        <w:t>?</w:t>
      </w:r>
    </w:p>
    <w:p w:rsidR="0000476D" w:rsidRPr="008F3AEA" w:rsidRDefault="0000476D" w:rsidP="008F3AEA">
      <w:pPr>
        <w:ind w:left="720" w:firstLine="130"/>
        <w:rPr>
          <w:rFonts w:cs="David"/>
          <w:sz w:val="24"/>
          <w:szCs w:val="24"/>
          <w:rtl/>
        </w:rPr>
      </w:pPr>
      <w:r>
        <w:rPr>
          <w:rFonts w:cs="David"/>
          <w:sz w:val="24"/>
          <w:szCs w:val="24"/>
          <w:rtl/>
        </w:rPr>
        <w:t>האם יש קשר בין המכרזים?</w:t>
      </w:r>
    </w:p>
    <w:p w:rsidR="0000476D" w:rsidRPr="008F3AEA" w:rsidRDefault="0000476D" w:rsidP="008F3AEA">
      <w:pPr>
        <w:ind w:left="720" w:firstLine="130"/>
        <w:rPr>
          <w:rFonts w:cs="David"/>
          <w:sz w:val="24"/>
          <w:szCs w:val="24"/>
          <w:rtl/>
        </w:rPr>
      </w:pPr>
      <w:r w:rsidRPr="008F3AEA">
        <w:rPr>
          <w:rFonts w:cs="David"/>
          <w:sz w:val="24"/>
          <w:szCs w:val="24"/>
          <w:rtl/>
        </w:rPr>
        <w:t>האם מי שזוכה במכרז למתן שרותי עיקולים גם זוכה במסלול המקוצר</w:t>
      </w:r>
      <w:r>
        <w:rPr>
          <w:rFonts w:cs="David"/>
          <w:sz w:val="24"/>
          <w:szCs w:val="24"/>
          <w:rtl/>
        </w:rPr>
        <w:t>?</w:t>
      </w:r>
    </w:p>
    <w:p w:rsidR="0000476D" w:rsidRDefault="0000476D" w:rsidP="008F3AEA">
      <w:pPr>
        <w:ind w:hanging="12"/>
        <w:rPr>
          <w:color w:val="000080"/>
          <w:sz w:val="20"/>
          <w:szCs w:val="20"/>
          <w:rtl/>
        </w:rPr>
      </w:pPr>
    </w:p>
    <w:p w:rsidR="0000476D" w:rsidRPr="006720EE" w:rsidRDefault="0000476D" w:rsidP="008F3AEA">
      <w:pPr>
        <w:ind w:left="850"/>
        <w:rPr>
          <w:rFonts w:cs="David"/>
          <w:color w:val="FF0000"/>
          <w:sz w:val="24"/>
          <w:szCs w:val="24"/>
        </w:rPr>
      </w:pPr>
      <w:r w:rsidRPr="006720EE">
        <w:rPr>
          <w:rFonts w:cs="David"/>
          <w:b/>
          <w:bCs/>
          <w:color w:val="FF0000"/>
          <w:sz w:val="24"/>
          <w:szCs w:val="24"/>
          <w:u w:val="single"/>
          <w:rtl/>
        </w:rPr>
        <w:t>תשובה</w:t>
      </w:r>
      <w:r w:rsidRPr="006720EE">
        <w:rPr>
          <w:rFonts w:cs="David"/>
          <w:color w:val="FF0000"/>
          <w:sz w:val="24"/>
          <w:szCs w:val="24"/>
          <w:rtl/>
        </w:rPr>
        <w:t>: המסלול המקוצר הוא חלק בלתי נפרד מהשירות שיינתן ע"י המציעים למכרז ואינו מהווה מכרז נפרד.</w:t>
      </w:r>
      <w:r>
        <w:rPr>
          <w:rFonts w:cs="David"/>
          <w:color w:val="FF0000"/>
          <w:sz w:val="24"/>
          <w:szCs w:val="24"/>
          <w:rtl/>
        </w:rPr>
        <w:t xml:space="preserve"> </w:t>
      </w:r>
    </w:p>
    <w:p w:rsidR="0000476D" w:rsidRPr="006720EE" w:rsidRDefault="0000476D" w:rsidP="00DE307B">
      <w:pPr>
        <w:spacing w:line="276" w:lineRule="auto"/>
        <w:ind w:left="-1"/>
        <w:rPr>
          <w:rFonts w:ascii="Arial" w:hAnsi="Arial" w:cs="David"/>
          <w:b/>
          <w:bCs/>
          <w:u w:val="single"/>
          <w:rtl/>
        </w:rPr>
      </w:pPr>
    </w:p>
    <w:p w:rsidR="0000476D" w:rsidRPr="006720EE" w:rsidRDefault="0000476D" w:rsidP="00C34397">
      <w:pPr>
        <w:spacing w:line="276" w:lineRule="auto"/>
        <w:ind w:left="-1"/>
        <w:rPr>
          <w:rFonts w:ascii="Arial" w:hAnsi="Arial" w:cs="David"/>
          <w:b/>
          <w:bCs/>
          <w:sz w:val="24"/>
          <w:szCs w:val="24"/>
          <w:u w:val="single"/>
          <w:rtl/>
        </w:rPr>
      </w:pPr>
      <w:r w:rsidRPr="006720EE">
        <w:rPr>
          <w:rFonts w:ascii="Arial" w:hAnsi="Arial" w:cs="David"/>
          <w:b/>
          <w:bCs/>
          <w:sz w:val="24"/>
          <w:szCs w:val="24"/>
          <w:u w:val="single"/>
          <w:rtl/>
        </w:rPr>
        <w:t xml:space="preserve">שאלה מס' </w:t>
      </w:r>
      <w:r>
        <w:rPr>
          <w:rFonts w:ascii="Arial" w:hAnsi="Arial" w:cs="David"/>
          <w:b/>
          <w:bCs/>
          <w:sz w:val="24"/>
          <w:szCs w:val="24"/>
          <w:u w:val="single"/>
          <w:rtl/>
        </w:rPr>
        <w:t>13</w:t>
      </w:r>
      <w:r w:rsidRPr="006720EE">
        <w:rPr>
          <w:rFonts w:ascii="Arial" w:hAnsi="Arial" w:cs="David"/>
          <w:b/>
          <w:bCs/>
          <w:sz w:val="24"/>
          <w:szCs w:val="24"/>
          <w:u w:val="single"/>
          <w:rtl/>
        </w:rPr>
        <w:t>:</w:t>
      </w:r>
    </w:p>
    <w:p w:rsidR="0000476D" w:rsidRDefault="0000476D" w:rsidP="008F3AEA">
      <w:pPr>
        <w:spacing w:line="276" w:lineRule="auto"/>
        <w:ind w:left="850"/>
        <w:rPr>
          <w:rFonts w:cs="David"/>
          <w:sz w:val="24"/>
          <w:szCs w:val="24"/>
          <w:rtl/>
        </w:rPr>
      </w:pPr>
      <w:r w:rsidRPr="008F3AEA">
        <w:rPr>
          <w:rFonts w:cs="David"/>
          <w:sz w:val="24"/>
          <w:szCs w:val="24"/>
          <w:rtl/>
        </w:rPr>
        <w:t>האם ניתן לגשת למכרז רק למחוז אחד</w:t>
      </w:r>
      <w:r>
        <w:rPr>
          <w:rFonts w:cs="David"/>
          <w:sz w:val="24"/>
          <w:szCs w:val="24"/>
          <w:rtl/>
        </w:rPr>
        <w:t xml:space="preserve"> או חובה לתת שרות לכל 4 המחוזות?</w:t>
      </w:r>
    </w:p>
    <w:p w:rsidR="0000476D" w:rsidRDefault="0000476D" w:rsidP="008F3AEA">
      <w:pPr>
        <w:spacing w:line="276" w:lineRule="auto"/>
        <w:ind w:left="850"/>
        <w:rPr>
          <w:rFonts w:cs="David"/>
          <w:color w:val="FF0000"/>
          <w:sz w:val="24"/>
          <w:szCs w:val="24"/>
          <w:rtl/>
        </w:rPr>
      </w:pPr>
      <w:r w:rsidRPr="008F3AEA">
        <w:rPr>
          <w:rFonts w:cs="David"/>
          <w:b/>
          <w:bCs/>
          <w:color w:val="FF0000"/>
          <w:sz w:val="24"/>
          <w:szCs w:val="24"/>
          <w:u w:val="single"/>
          <w:rtl/>
        </w:rPr>
        <w:t>תשובה</w:t>
      </w:r>
      <w:r w:rsidRPr="008F3AEA">
        <w:rPr>
          <w:rFonts w:cs="David"/>
          <w:color w:val="FF0000"/>
          <w:sz w:val="24"/>
          <w:szCs w:val="24"/>
          <w:rtl/>
        </w:rPr>
        <w:t>:</w:t>
      </w:r>
      <w:r>
        <w:rPr>
          <w:rFonts w:cs="David"/>
          <w:color w:val="FF0000"/>
          <w:sz w:val="24"/>
          <w:szCs w:val="24"/>
          <w:rtl/>
        </w:rPr>
        <w:t xml:space="preserve"> כן, כמו כן ניתן להגיש הצעה למתן שירותי עיקול לאזור (עירוני/כפרי) מתוך המחוז לגביו מוגשת ההצעה.</w:t>
      </w:r>
    </w:p>
    <w:p w:rsidR="0000476D" w:rsidRDefault="0000476D" w:rsidP="008F3AEA">
      <w:pPr>
        <w:spacing w:line="276" w:lineRule="auto"/>
        <w:ind w:left="850"/>
        <w:rPr>
          <w:rFonts w:cs="David"/>
          <w:color w:val="FF0000"/>
          <w:sz w:val="24"/>
          <w:szCs w:val="24"/>
        </w:rPr>
      </w:pPr>
    </w:p>
    <w:p w:rsidR="0000476D" w:rsidRPr="002C1619" w:rsidRDefault="0000476D" w:rsidP="002C1619">
      <w:pPr>
        <w:spacing w:line="276" w:lineRule="auto"/>
        <w:ind w:left="-1"/>
        <w:rPr>
          <w:rFonts w:cs="David"/>
          <w:b/>
          <w:bCs/>
          <w:u w:val="single"/>
          <w:rtl/>
        </w:rPr>
      </w:pPr>
      <w:r w:rsidRPr="002C1619">
        <w:rPr>
          <w:rFonts w:cs="David"/>
          <w:b/>
          <w:bCs/>
          <w:u w:val="single"/>
          <w:rtl/>
        </w:rPr>
        <w:t>פרק 5 – הקריטריונים לבחירת המציע</w:t>
      </w:r>
    </w:p>
    <w:p w:rsidR="0000476D" w:rsidRDefault="0000476D" w:rsidP="002C1619">
      <w:pPr>
        <w:spacing w:line="276" w:lineRule="auto"/>
        <w:rPr>
          <w:rFonts w:ascii="Arial" w:hAnsi="Arial" w:cs="David"/>
          <w:b/>
          <w:bCs/>
          <w:sz w:val="24"/>
          <w:szCs w:val="24"/>
          <w:rtl/>
        </w:rPr>
      </w:pPr>
    </w:p>
    <w:p w:rsidR="0000476D" w:rsidRPr="00DE307B" w:rsidRDefault="0000476D" w:rsidP="00C34397">
      <w:pPr>
        <w:spacing w:line="276" w:lineRule="auto"/>
        <w:rPr>
          <w:rFonts w:ascii="Arial" w:hAnsi="Arial" w:cs="David"/>
          <w:b/>
          <w:bCs/>
          <w:sz w:val="24"/>
          <w:szCs w:val="24"/>
          <w:u w:val="single"/>
          <w:rtl/>
        </w:rPr>
      </w:pPr>
      <w:r w:rsidRPr="00DE307B">
        <w:rPr>
          <w:rFonts w:ascii="Arial" w:hAnsi="Arial" w:cs="David"/>
          <w:b/>
          <w:bCs/>
          <w:sz w:val="24"/>
          <w:szCs w:val="24"/>
          <w:u w:val="single"/>
          <w:rtl/>
        </w:rPr>
        <w:t xml:space="preserve">שאלה מס' </w:t>
      </w:r>
      <w:r>
        <w:rPr>
          <w:rFonts w:ascii="Arial" w:hAnsi="Arial" w:cs="David"/>
          <w:b/>
          <w:bCs/>
          <w:sz w:val="24"/>
          <w:szCs w:val="24"/>
          <w:u w:val="single"/>
          <w:rtl/>
        </w:rPr>
        <w:t>14:</w:t>
      </w:r>
    </w:p>
    <w:p w:rsidR="0000476D" w:rsidRDefault="0000476D" w:rsidP="002C1619">
      <w:pPr>
        <w:spacing w:line="276" w:lineRule="auto"/>
        <w:ind w:left="360"/>
        <w:rPr>
          <w:rFonts w:ascii="Arial" w:hAnsi="Arial" w:cs="David"/>
          <w:sz w:val="24"/>
          <w:szCs w:val="24"/>
          <w:rtl/>
        </w:rPr>
      </w:pPr>
    </w:p>
    <w:p w:rsidR="0000476D" w:rsidRPr="002C1619" w:rsidRDefault="0000476D" w:rsidP="00C4674E">
      <w:pPr>
        <w:pStyle w:val="NormalWeb"/>
        <w:bidi/>
        <w:ind w:left="720"/>
        <w:rPr>
          <w:rFonts w:cs="David"/>
          <w:rtl/>
        </w:rPr>
      </w:pPr>
      <w:r w:rsidRPr="002C1619">
        <w:rPr>
          <w:rFonts w:cs="David"/>
          <w:rtl/>
        </w:rPr>
        <w:t>בקריטריונים המופיעים לבחירת המציע - ניסיון המציע שווה עד 30% על תפיסה של 2000 רכבים</w:t>
      </w:r>
      <w:r>
        <w:rPr>
          <w:rFonts w:cs="David"/>
          <w:rtl/>
        </w:rPr>
        <w:t xml:space="preserve"> </w:t>
      </w:r>
      <w:r w:rsidRPr="002C1619">
        <w:rPr>
          <w:rFonts w:cs="David"/>
          <w:rtl/>
        </w:rPr>
        <w:t xml:space="preserve">בפרק זמן </w:t>
      </w:r>
      <w:r w:rsidRPr="002C1619">
        <w:rPr>
          <w:rFonts w:cs="David"/>
          <w:rtl/>
        </w:rPr>
        <w:t>של 3 שנים.  קריטריון זה לא ניתן לבדיקה אצל קבלנים אלא רק אצל אלו שהועסקו על ידיכם,</w:t>
      </w:r>
      <w:r>
        <w:rPr>
          <w:rFonts w:cs="David"/>
          <w:rtl/>
        </w:rPr>
        <w:t xml:space="preserve"> </w:t>
      </w:r>
      <w:r w:rsidRPr="002C1619">
        <w:rPr>
          <w:rFonts w:cs="David"/>
          <w:rtl/>
        </w:rPr>
        <w:t>מאחר ורק המרכז לגביית קנסות  יכול לספק כמות כזו של רכבים. </w:t>
      </w:r>
    </w:p>
    <w:p w:rsidR="0000476D" w:rsidRPr="00C4674E" w:rsidRDefault="0000476D" w:rsidP="00C4674E">
      <w:pPr>
        <w:spacing w:line="276" w:lineRule="auto"/>
        <w:ind w:left="720"/>
        <w:rPr>
          <w:rFonts w:cs="David" w:hint="cs"/>
          <w:color w:val="FF0000"/>
          <w:sz w:val="24"/>
          <w:szCs w:val="24"/>
          <w:rtl/>
        </w:rPr>
      </w:pPr>
      <w:r w:rsidRPr="002C1619">
        <w:rPr>
          <w:rFonts w:cs="David"/>
          <w:b/>
          <w:bCs/>
          <w:color w:val="FF0000"/>
          <w:sz w:val="24"/>
          <w:szCs w:val="24"/>
          <w:u w:val="single"/>
          <w:rtl/>
        </w:rPr>
        <w:t>תשובה:</w:t>
      </w:r>
      <w:r w:rsidR="004746D9">
        <w:rPr>
          <w:rFonts w:cs="David" w:hint="cs"/>
          <w:b/>
          <w:bCs/>
          <w:color w:val="FF0000"/>
          <w:sz w:val="24"/>
          <w:szCs w:val="24"/>
          <w:u w:val="single"/>
          <w:rtl/>
        </w:rPr>
        <w:t xml:space="preserve"> </w:t>
      </w:r>
      <w:r w:rsidR="004746D9" w:rsidRPr="00C4674E">
        <w:rPr>
          <w:rFonts w:cs="David" w:hint="cs"/>
          <w:color w:val="FF0000"/>
          <w:sz w:val="24"/>
          <w:szCs w:val="24"/>
          <w:rtl/>
        </w:rPr>
        <w:t>ועדת המרכזים אמונה על בדיקת ההצעות</w:t>
      </w:r>
      <w:r w:rsidR="00C4674E" w:rsidRPr="00C4674E">
        <w:rPr>
          <w:rFonts w:cs="David" w:hint="cs"/>
          <w:color w:val="FF0000"/>
          <w:sz w:val="24"/>
          <w:szCs w:val="24"/>
          <w:rtl/>
        </w:rPr>
        <w:t xml:space="preserve"> וניקוד מרכיבי האיכות והמחיר</w:t>
      </w:r>
      <w:r w:rsidR="00C4674E">
        <w:rPr>
          <w:rFonts w:cs="David" w:hint="cs"/>
          <w:color w:val="FF0000"/>
          <w:sz w:val="24"/>
          <w:szCs w:val="24"/>
          <w:rtl/>
        </w:rPr>
        <w:t>.</w:t>
      </w:r>
      <w:r w:rsidR="004746D9" w:rsidRPr="00C4674E">
        <w:rPr>
          <w:rFonts w:cs="David" w:hint="cs"/>
          <w:color w:val="FF0000"/>
          <w:sz w:val="24"/>
          <w:szCs w:val="24"/>
          <w:rtl/>
        </w:rPr>
        <w:t xml:space="preserve"> הצעה שאינה עומדת בתנאי המכרז עלולה להיפסל ו/או להדחות.</w:t>
      </w:r>
      <w:r w:rsidR="00C4674E" w:rsidRPr="00C4674E">
        <w:rPr>
          <w:rFonts w:cs="David" w:hint="cs"/>
          <w:color w:val="FF0000"/>
          <w:sz w:val="24"/>
          <w:szCs w:val="24"/>
          <w:rtl/>
        </w:rPr>
        <w:t xml:space="preserve"> קריטריון תפיסת הרכבים ייבדק ע"י רשות האכיפה והגבייה אל מול הממליצים המפורטים בנספח ז' ובהתאם לכך ינוקד מרכיב האיכות. </w:t>
      </w:r>
    </w:p>
    <w:p w:rsidR="0000476D" w:rsidRPr="008F3AEA" w:rsidRDefault="0000476D" w:rsidP="00DE307B">
      <w:pPr>
        <w:spacing w:line="276" w:lineRule="auto"/>
        <w:ind w:left="-1"/>
        <w:rPr>
          <w:rFonts w:ascii="Arial" w:hAnsi="Arial" w:cs="David"/>
          <w:b/>
          <w:bCs/>
          <w:u w:val="single"/>
          <w:rtl/>
        </w:rPr>
      </w:pPr>
    </w:p>
    <w:p w:rsidR="0000476D" w:rsidRPr="00DE307B" w:rsidRDefault="0000476D" w:rsidP="00DE307B">
      <w:pPr>
        <w:spacing w:line="276" w:lineRule="auto"/>
        <w:ind w:left="-1"/>
        <w:rPr>
          <w:rFonts w:ascii="Arial" w:hAnsi="Arial" w:cs="David"/>
          <w:b/>
          <w:bCs/>
          <w:u w:val="single"/>
          <w:rtl/>
        </w:rPr>
      </w:pPr>
      <w:r w:rsidRPr="00DE307B">
        <w:rPr>
          <w:rFonts w:ascii="Arial" w:hAnsi="Arial" w:cs="David"/>
          <w:b/>
          <w:bCs/>
          <w:u w:val="single"/>
          <w:rtl/>
        </w:rPr>
        <w:lastRenderedPageBreak/>
        <w:t>נספחי המכרז:</w:t>
      </w:r>
    </w:p>
    <w:p w:rsidR="0000476D" w:rsidRDefault="0000476D" w:rsidP="00DE307B">
      <w:pPr>
        <w:spacing w:line="276" w:lineRule="auto"/>
        <w:rPr>
          <w:rFonts w:ascii="Arial" w:hAnsi="Arial" w:cs="David"/>
          <w:b/>
          <w:bCs/>
          <w:sz w:val="24"/>
          <w:szCs w:val="24"/>
          <w:rtl/>
        </w:rPr>
      </w:pPr>
    </w:p>
    <w:p w:rsidR="0000476D" w:rsidRPr="00DE307B" w:rsidRDefault="0000476D" w:rsidP="00C34397">
      <w:pPr>
        <w:spacing w:line="276" w:lineRule="auto"/>
        <w:rPr>
          <w:rFonts w:ascii="Arial" w:hAnsi="Arial" w:cs="David"/>
          <w:b/>
          <w:bCs/>
          <w:sz w:val="24"/>
          <w:szCs w:val="24"/>
          <w:u w:val="single"/>
          <w:rtl/>
        </w:rPr>
      </w:pPr>
      <w:r w:rsidRPr="00DE307B">
        <w:rPr>
          <w:rFonts w:ascii="Arial" w:hAnsi="Arial" w:cs="David"/>
          <w:b/>
          <w:bCs/>
          <w:sz w:val="24"/>
          <w:szCs w:val="24"/>
          <w:u w:val="single"/>
          <w:rtl/>
        </w:rPr>
        <w:t xml:space="preserve">שאלה מס' </w:t>
      </w:r>
      <w:r>
        <w:rPr>
          <w:rFonts w:ascii="Arial" w:hAnsi="Arial" w:cs="David"/>
          <w:b/>
          <w:bCs/>
          <w:sz w:val="24"/>
          <w:szCs w:val="24"/>
          <w:u w:val="single"/>
          <w:rtl/>
        </w:rPr>
        <w:t>15:</w:t>
      </w:r>
    </w:p>
    <w:p w:rsidR="0000476D" w:rsidRDefault="0000476D" w:rsidP="00AD59CE">
      <w:pPr>
        <w:spacing w:line="276" w:lineRule="auto"/>
        <w:ind w:left="360"/>
        <w:rPr>
          <w:rFonts w:ascii="Arial" w:hAnsi="Arial" w:cs="David"/>
          <w:sz w:val="24"/>
          <w:szCs w:val="24"/>
          <w:rtl/>
        </w:rPr>
      </w:pPr>
    </w:p>
    <w:p w:rsidR="0000476D" w:rsidRDefault="0000476D" w:rsidP="00DE307B">
      <w:pPr>
        <w:spacing w:line="276" w:lineRule="auto"/>
        <w:ind w:left="851"/>
        <w:rPr>
          <w:rFonts w:cs="David"/>
          <w:sz w:val="24"/>
          <w:szCs w:val="24"/>
          <w:rtl/>
        </w:rPr>
      </w:pPr>
      <w:r w:rsidRPr="002C1619">
        <w:rPr>
          <w:rFonts w:cs="David"/>
          <w:sz w:val="24"/>
          <w:szCs w:val="24"/>
          <w:rtl/>
        </w:rPr>
        <w:t>נספח א מתייחס לתאגיד ולא ליחיד. כיצד יש למלא נספח א</w:t>
      </w:r>
      <w:r>
        <w:rPr>
          <w:rFonts w:cs="David"/>
          <w:sz w:val="24"/>
          <w:szCs w:val="24"/>
          <w:rtl/>
        </w:rPr>
        <w:t>'</w:t>
      </w:r>
      <w:r w:rsidRPr="002C1619">
        <w:rPr>
          <w:rFonts w:cs="David"/>
          <w:sz w:val="24"/>
          <w:szCs w:val="24"/>
          <w:rtl/>
        </w:rPr>
        <w:t xml:space="preserve"> למציע יחיד?</w:t>
      </w:r>
    </w:p>
    <w:p w:rsidR="0000476D" w:rsidRPr="002C1619" w:rsidRDefault="0000476D" w:rsidP="00DE307B">
      <w:pPr>
        <w:spacing w:line="276" w:lineRule="auto"/>
        <w:ind w:left="851"/>
        <w:rPr>
          <w:rFonts w:cs="David" w:hint="cs"/>
          <w:b/>
          <w:bCs/>
          <w:color w:val="FF0000"/>
          <w:sz w:val="24"/>
          <w:szCs w:val="24"/>
          <w:u w:val="single"/>
          <w:rtl/>
        </w:rPr>
      </w:pPr>
      <w:r w:rsidRPr="002C1619">
        <w:rPr>
          <w:rFonts w:cs="David"/>
          <w:b/>
          <w:bCs/>
          <w:color w:val="FF0000"/>
          <w:sz w:val="24"/>
          <w:szCs w:val="24"/>
          <w:u w:val="single"/>
          <w:rtl/>
        </w:rPr>
        <w:t xml:space="preserve">תשובה: </w:t>
      </w:r>
      <w:r w:rsidR="004746D9" w:rsidRPr="00C4674E">
        <w:rPr>
          <w:rFonts w:cs="David" w:hint="cs"/>
          <w:color w:val="FF0000"/>
          <w:sz w:val="24"/>
          <w:szCs w:val="24"/>
          <w:rtl/>
        </w:rPr>
        <w:t xml:space="preserve">הנספח ימולא בשינוים המחויבים. </w:t>
      </w:r>
    </w:p>
    <w:p w:rsidR="0000476D" w:rsidRDefault="0000476D" w:rsidP="00DE307B">
      <w:pPr>
        <w:spacing w:line="276" w:lineRule="auto"/>
        <w:ind w:left="851"/>
        <w:rPr>
          <w:rFonts w:cs="David"/>
          <w:sz w:val="24"/>
          <w:szCs w:val="24"/>
          <w:rtl/>
        </w:rPr>
      </w:pPr>
    </w:p>
    <w:p w:rsidR="0000476D" w:rsidRPr="00102CDA" w:rsidRDefault="0000476D" w:rsidP="00C34397">
      <w:pPr>
        <w:spacing w:line="276" w:lineRule="auto"/>
        <w:ind w:left="-1"/>
        <w:rPr>
          <w:rFonts w:cs="David"/>
          <w:b/>
          <w:bCs/>
          <w:sz w:val="24"/>
          <w:szCs w:val="24"/>
          <w:u w:val="single"/>
          <w:rtl/>
        </w:rPr>
      </w:pPr>
      <w:r w:rsidRPr="00102CDA">
        <w:rPr>
          <w:rFonts w:cs="David"/>
          <w:b/>
          <w:bCs/>
          <w:sz w:val="24"/>
          <w:szCs w:val="24"/>
          <w:u w:val="single"/>
          <w:rtl/>
        </w:rPr>
        <w:t xml:space="preserve">שאלה מס' </w:t>
      </w:r>
      <w:r>
        <w:rPr>
          <w:rFonts w:cs="David"/>
          <w:b/>
          <w:bCs/>
          <w:sz w:val="24"/>
          <w:szCs w:val="24"/>
          <w:u w:val="single"/>
          <w:rtl/>
        </w:rPr>
        <w:t>16</w:t>
      </w:r>
      <w:r w:rsidRPr="00102CDA">
        <w:rPr>
          <w:rFonts w:cs="David"/>
          <w:b/>
          <w:bCs/>
          <w:sz w:val="24"/>
          <w:szCs w:val="24"/>
          <w:u w:val="single"/>
          <w:rtl/>
        </w:rPr>
        <w:t>:</w:t>
      </w:r>
    </w:p>
    <w:p w:rsidR="0000476D" w:rsidRDefault="0000476D" w:rsidP="00DE307B">
      <w:pPr>
        <w:spacing w:line="276" w:lineRule="auto"/>
        <w:ind w:left="851"/>
        <w:rPr>
          <w:rFonts w:cs="David"/>
          <w:sz w:val="24"/>
          <w:szCs w:val="24"/>
          <w:rtl/>
        </w:rPr>
      </w:pPr>
      <w:r w:rsidRPr="0064499C">
        <w:rPr>
          <w:rFonts w:cs="David"/>
          <w:sz w:val="24"/>
          <w:szCs w:val="24"/>
          <w:rtl/>
        </w:rPr>
        <w:t xml:space="preserve">האם נספח </w:t>
      </w:r>
      <w:r w:rsidRPr="0064499C">
        <w:rPr>
          <w:rFonts w:cs="David"/>
          <w:sz w:val="24"/>
          <w:szCs w:val="24"/>
          <w:rtl/>
        </w:rPr>
        <w:t xml:space="preserve">ב' למכרז ונספח ד' למכרז </w:t>
      </w:r>
      <w:r>
        <w:rPr>
          <w:rFonts w:cs="David"/>
          <w:sz w:val="24"/>
          <w:szCs w:val="24"/>
          <w:rtl/>
        </w:rPr>
        <w:t>ה</w:t>
      </w:r>
      <w:r w:rsidRPr="0064499C">
        <w:rPr>
          <w:rFonts w:cs="David"/>
          <w:sz w:val="24"/>
          <w:szCs w:val="24"/>
          <w:rtl/>
        </w:rPr>
        <w:t>ינם נספחים זהים</w:t>
      </w:r>
      <w:r>
        <w:rPr>
          <w:rFonts w:cs="David"/>
          <w:b/>
          <w:bCs/>
          <w:sz w:val="24"/>
          <w:szCs w:val="24"/>
          <w:rtl/>
        </w:rPr>
        <w:t xml:space="preserve"> לחלוטין? </w:t>
      </w:r>
      <w:r w:rsidRPr="0064499C">
        <w:rPr>
          <w:rFonts w:cs="David"/>
          <w:sz w:val="24"/>
          <w:szCs w:val="24"/>
          <w:rtl/>
        </w:rPr>
        <w:t>אם התשובה לכך שלילית אבקש להבהיר מהו השוני בין הנספחים.</w:t>
      </w:r>
    </w:p>
    <w:p w:rsidR="0000476D" w:rsidRDefault="0000476D" w:rsidP="00DE307B">
      <w:pPr>
        <w:spacing w:line="276" w:lineRule="auto"/>
        <w:ind w:left="851"/>
        <w:rPr>
          <w:rFonts w:ascii="Arial" w:hAnsi="Arial" w:cs="David"/>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הנספח הנכון (נספח ד') מצורף לקובץ התשובות, נפלה טעות בהזנת הנספחים ונספח ב' הודפס פעמיים במכרז. </w:t>
      </w:r>
      <w:r w:rsidRPr="0058384E">
        <w:rPr>
          <w:rFonts w:ascii="Arial" w:hAnsi="Arial" w:cs="David"/>
          <w:b/>
          <w:bCs/>
          <w:color w:val="FF0000"/>
          <w:sz w:val="24"/>
          <w:szCs w:val="24"/>
          <w:rtl/>
          <w:lang w:eastAsia="en-US"/>
        </w:rPr>
        <w:t>יש להגיש את הנספח המצורף כנספח ד'.</w:t>
      </w:r>
    </w:p>
    <w:p w:rsidR="0000476D" w:rsidRDefault="0000476D" w:rsidP="00DE307B">
      <w:pPr>
        <w:spacing w:line="276" w:lineRule="auto"/>
        <w:ind w:left="-1"/>
        <w:rPr>
          <w:rFonts w:ascii="Arial" w:hAnsi="Arial" w:cs="David"/>
          <w:b/>
          <w:bCs/>
          <w:sz w:val="24"/>
          <w:szCs w:val="24"/>
          <w:u w:val="single"/>
          <w:rtl/>
        </w:rPr>
      </w:pPr>
    </w:p>
    <w:p w:rsidR="0000476D" w:rsidRPr="00DE307B" w:rsidRDefault="0000476D" w:rsidP="00C34397">
      <w:pPr>
        <w:spacing w:line="276" w:lineRule="auto"/>
        <w:ind w:left="-1"/>
        <w:rPr>
          <w:rFonts w:ascii="Arial" w:hAnsi="Arial" w:cs="David"/>
          <w:b/>
          <w:bCs/>
          <w:sz w:val="24"/>
          <w:szCs w:val="24"/>
          <w:u w:val="single"/>
          <w:rtl/>
        </w:rPr>
      </w:pPr>
      <w:r w:rsidRPr="00DE307B">
        <w:rPr>
          <w:rFonts w:ascii="Arial" w:hAnsi="Arial" w:cs="David"/>
          <w:b/>
          <w:bCs/>
          <w:sz w:val="24"/>
          <w:szCs w:val="24"/>
          <w:u w:val="single"/>
          <w:rtl/>
        </w:rPr>
        <w:t xml:space="preserve">שאלה מס' </w:t>
      </w:r>
      <w:r>
        <w:rPr>
          <w:rFonts w:ascii="Arial" w:hAnsi="Arial" w:cs="David"/>
          <w:b/>
          <w:bCs/>
          <w:sz w:val="24"/>
          <w:szCs w:val="24"/>
          <w:u w:val="single"/>
          <w:rtl/>
        </w:rPr>
        <w:t>17:</w:t>
      </w:r>
    </w:p>
    <w:p w:rsidR="0000476D" w:rsidRDefault="0000476D" w:rsidP="00DE307B">
      <w:pPr>
        <w:spacing w:line="276" w:lineRule="auto"/>
        <w:ind w:left="850"/>
        <w:rPr>
          <w:rFonts w:ascii="Arial" w:hAnsi="Arial" w:cs="David"/>
          <w:sz w:val="24"/>
          <w:szCs w:val="24"/>
          <w:rtl/>
        </w:rPr>
      </w:pPr>
    </w:p>
    <w:p w:rsidR="0000476D" w:rsidRDefault="0000476D" w:rsidP="00DE307B">
      <w:pPr>
        <w:spacing w:line="276" w:lineRule="auto"/>
        <w:ind w:left="850"/>
        <w:rPr>
          <w:rFonts w:cs="David"/>
          <w:sz w:val="24"/>
          <w:szCs w:val="24"/>
          <w:rtl/>
        </w:rPr>
      </w:pPr>
      <w:r w:rsidRPr="00180240">
        <w:rPr>
          <w:rFonts w:ascii="Arial" w:hAnsi="Arial" w:cs="David"/>
          <w:sz w:val="24"/>
          <w:szCs w:val="24"/>
          <w:rtl/>
        </w:rPr>
        <w:t>בנספח ו' נדרשת הצהרה בגין אי ייצוג כל גורם שהוא והשאלה היא האם בתקופת ההתקשרות אהיה מנוע מלעסוק בעיקולים מול כל גורם שהוא חוץ ממרכז גביית הקנסות ?</w:t>
      </w:r>
    </w:p>
    <w:p w:rsidR="0000476D" w:rsidRDefault="0000476D" w:rsidP="004746D9">
      <w:pPr>
        <w:spacing w:line="276" w:lineRule="auto"/>
        <w:ind w:left="850"/>
        <w:rPr>
          <w:rFonts w:cs="David" w:hint="cs"/>
          <w:color w:val="FF0000"/>
          <w:sz w:val="24"/>
          <w:szCs w:val="24"/>
          <w:rtl/>
        </w:rPr>
      </w:pPr>
      <w:r w:rsidRPr="00AD59CE">
        <w:rPr>
          <w:rFonts w:cs="David"/>
          <w:b/>
          <w:bCs/>
          <w:color w:val="FF0000"/>
          <w:sz w:val="24"/>
          <w:szCs w:val="24"/>
          <w:u w:val="single"/>
          <w:rtl/>
        </w:rPr>
        <w:t>תשובה</w:t>
      </w:r>
      <w:r w:rsidRPr="00AD59CE">
        <w:rPr>
          <w:rFonts w:cs="David"/>
          <w:color w:val="FF0000"/>
          <w:sz w:val="24"/>
          <w:szCs w:val="24"/>
          <w:rtl/>
        </w:rPr>
        <w:t>: לא</w:t>
      </w:r>
      <w:r w:rsidR="004746D9">
        <w:rPr>
          <w:rFonts w:cs="David" w:hint="cs"/>
          <w:color w:val="FF0000"/>
          <w:sz w:val="24"/>
          <w:szCs w:val="24"/>
          <w:rtl/>
        </w:rPr>
        <w:t>, במידה  ויובא רצון לעבוד במתן שירותים דומים לגופים אחרים, יכולה המזמינה לבחון קיומו של ניגוד עניינים, אשר ימנע את המשך העסקה של המציעה.</w:t>
      </w:r>
    </w:p>
    <w:p w:rsidR="0000476D" w:rsidRDefault="0000476D" w:rsidP="00DE307B">
      <w:pPr>
        <w:spacing w:line="276" w:lineRule="auto"/>
        <w:ind w:firstLine="720"/>
        <w:rPr>
          <w:rFonts w:cs="David"/>
          <w:color w:val="FF0000"/>
          <w:sz w:val="24"/>
          <w:szCs w:val="24"/>
          <w:rtl/>
        </w:rPr>
      </w:pPr>
    </w:p>
    <w:p w:rsidR="0000476D" w:rsidRDefault="0000476D" w:rsidP="00AD59CE">
      <w:pPr>
        <w:spacing w:line="276" w:lineRule="auto"/>
        <w:ind w:firstLine="360"/>
        <w:rPr>
          <w:rFonts w:cs="David"/>
          <w:color w:val="FF0000"/>
          <w:sz w:val="24"/>
          <w:szCs w:val="24"/>
          <w:rtl/>
        </w:rPr>
      </w:pPr>
    </w:p>
    <w:p w:rsidR="0000476D" w:rsidRPr="00DE307B" w:rsidRDefault="0000476D" w:rsidP="00C34397">
      <w:pPr>
        <w:spacing w:line="276" w:lineRule="auto"/>
        <w:ind w:hanging="1"/>
        <w:rPr>
          <w:rFonts w:cs="David"/>
          <w:b/>
          <w:bCs/>
          <w:sz w:val="24"/>
          <w:szCs w:val="24"/>
          <w:u w:val="single"/>
          <w:rtl/>
        </w:rPr>
      </w:pPr>
      <w:r w:rsidRPr="00DE307B">
        <w:rPr>
          <w:rFonts w:cs="David"/>
          <w:b/>
          <w:bCs/>
          <w:sz w:val="24"/>
          <w:szCs w:val="24"/>
          <w:u w:val="single"/>
          <w:rtl/>
        </w:rPr>
        <w:t xml:space="preserve">שאלה מס' </w:t>
      </w:r>
      <w:r>
        <w:rPr>
          <w:rFonts w:cs="David"/>
          <w:b/>
          <w:bCs/>
          <w:sz w:val="24"/>
          <w:szCs w:val="24"/>
          <w:u w:val="single"/>
          <w:rtl/>
        </w:rPr>
        <w:t>18:</w:t>
      </w:r>
    </w:p>
    <w:p w:rsidR="0000476D" w:rsidRDefault="0000476D" w:rsidP="00AD59CE">
      <w:pPr>
        <w:spacing w:line="276" w:lineRule="auto"/>
        <w:rPr>
          <w:rFonts w:ascii="Arial" w:hAnsi="Arial" w:cs="David"/>
          <w:color w:val="FF0000"/>
          <w:sz w:val="24"/>
          <w:szCs w:val="24"/>
          <w:rtl/>
          <w:lang w:eastAsia="en-US"/>
        </w:rPr>
      </w:pPr>
    </w:p>
    <w:p w:rsidR="0000476D" w:rsidRDefault="0000476D" w:rsidP="00DE307B">
      <w:pPr>
        <w:spacing w:line="276" w:lineRule="auto"/>
        <w:ind w:left="851"/>
        <w:rPr>
          <w:rFonts w:cs="David"/>
          <w:sz w:val="24"/>
          <w:szCs w:val="24"/>
          <w:rtl/>
        </w:rPr>
      </w:pPr>
      <w:r w:rsidRPr="0017549B">
        <w:rPr>
          <w:rFonts w:cs="David"/>
          <w:sz w:val="24"/>
          <w:szCs w:val="24"/>
          <w:rtl/>
        </w:rPr>
        <w:t>נספח ז'-ישנם לקוחות לחברה (משרדי עורכי דין) עבורם מבצע</w:t>
      </w:r>
      <w:r>
        <w:rPr>
          <w:rFonts w:cs="David"/>
          <w:sz w:val="24"/>
          <w:szCs w:val="24"/>
          <w:rtl/>
        </w:rPr>
        <w:t>ת</w:t>
      </w:r>
      <w:r w:rsidRPr="0017549B">
        <w:rPr>
          <w:rFonts w:cs="David"/>
          <w:sz w:val="24"/>
          <w:szCs w:val="24"/>
          <w:rtl/>
        </w:rPr>
        <w:t xml:space="preserve"> החברה פעילות –   הם מוכנים </w:t>
      </w:r>
      <w:r w:rsidRPr="0017549B">
        <w:rPr>
          <w:rFonts w:cs="David"/>
          <w:sz w:val="24"/>
          <w:szCs w:val="24"/>
          <w:rtl/>
        </w:rPr>
        <w:t>לאשר את עצם מתן השירות וטיבו אך מסרבים להיכנס לפירוט כמותי וכספי משיקולים של דיסקרטיות וכו'. האם תסתפקו בהמלצות /אישורים ללא כמויות והיקף כספי?</w:t>
      </w:r>
    </w:p>
    <w:p w:rsidR="004746D9" w:rsidRDefault="0000476D" w:rsidP="004746D9">
      <w:pPr>
        <w:spacing w:line="276" w:lineRule="auto"/>
        <w:ind w:left="851"/>
        <w:rPr>
          <w:rFonts w:ascii="Arial" w:hAnsi="Arial" w:cs="David" w:hint="cs"/>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המשרד נותן חשיבות רבה לאחוזי הביצוע </w:t>
      </w:r>
      <w:r w:rsidR="004746D9">
        <w:rPr>
          <w:rFonts w:ascii="Arial" w:hAnsi="Arial" w:cs="David" w:hint="cs"/>
          <w:color w:val="FF0000"/>
          <w:sz w:val="24"/>
          <w:szCs w:val="24"/>
          <w:rtl/>
          <w:lang w:eastAsia="en-US"/>
        </w:rPr>
        <w:t xml:space="preserve">והכמויות , בחינת </w:t>
      </w:r>
      <w:r w:rsidR="00C4674E">
        <w:rPr>
          <w:rFonts w:ascii="Arial" w:hAnsi="Arial" w:cs="David" w:hint="cs"/>
          <w:color w:val="FF0000"/>
          <w:sz w:val="24"/>
          <w:szCs w:val="24"/>
          <w:rtl/>
          <w:lang w:eastAsia="en-US"/>
        </w:rPr>
        <w:t>פר</w:t>
      </w:r>
      <w:r w:rsidR="004746D9">
        <w:rPr>
          <w:rFonts w:ascii="Arial" w:hAnsi="Arial" w:cs="David" w:hint="cs"/>
          <w:color w:val="FF0000"/>
          <w:sz w:val="24"/>
          <w:szCs w:val="24"/>
          <w:rtl/>
          <w:lang w:eastAsia="en-US"/>
        </w:rPr>
        <w:t>מטרים אלו מצריכה בין היתר היקפים נתונים</w:t>
      </w:r>
      <w:r>
        <w:rPr>
          <w:rFonts w:ascii="Arial" w:hAnsi="Arial" w:cs="David"/>
          <w:color w:val="FF0000"/>
          <w:sz w:val="24"/>
          <w:szCs w:val="24"/>
          <w:rtl/>
          <w:lang w:eastAsia="en-US"/>
        </w:rPr>
        <w:t xml:space="preserve">. </w:t>
      </w:r>
    </w:p>
    <w:p w:rsidR="004746D9" w:rsidRDefault="004746D9" w:rsidP="004746D9">
      <w:pPr>
        <w:spacing w:line="276" w:lineRule="auto"/>
        <w:ind w:left="851"/>
        <w:rPr>
          <w:rFonts w:ascii="Arial" w:hAnsi="Arial" w:cs="David" w:hint="cs"/>
          <w:color w:val="FF0000"/>
          <w:sz w:val="24"/>
          <w:szCs w:val="24"/>
          <w:rtl/>
          <w:lang w:eastAsia="en-US"/>
        </w:rPr>
      </w:pPr>
      <w:r>
        <w:rPr>
          <w:rFonts w:ascii="Arial" w:hAnsi="Arial" w:cs="David" w:hint="cs"/>
          <w:color w:val="FF0000"/>
          <w:sz w:val="24"/>
          <w:szCs w:val="24"/>
          <w:rtl/>
          <w:lang w:eastAsia="en-US"/>
        </w:rPr>
        <w:t>הזמנה החסרה פרטים בדבר כמויות ביצוע והיקפים עלולה להידחות</w:t>
      </w:r>
      <w:r w:rsidR="00EE0111">
        <w:rPr>
          <w:rFonts w:ascii="Arial" w:hAnsi="Arial" w:cs="David" w:hint="cs"/>
          <w:color w:val="FF0000"/>
          <w:sz w:val="24"/>
          <w:szCs w:val="24"/>
          <w:rtl/>
          <w:lang w:eastAsia="en-US"/>
        </w:rPr>
        <w:t>.</w:t>
      </w:r>
    </w:p>
    <w:p w:rsidR="0000476D" w:rsidRPr="003F33F9" w:rsidRDefault="004746D9" w:rsidP="004746D9">
      <w:pPr>
        <w:spacing w:line="276" w:lineRule="auto"/>
        <w:ind w:left="851"/>
        <w:rPr>
          <w:rFonts w:ascii="Arial" w:hAnsi="Arial" w:cs="David" w:hint="cs"/>
          <w:color w:val="FF0000"/>
          <w:sz w:val="24"/>
          <w:szCs w:val="24"/>
          <w:rtl/>
          <w:lang w:eastAsia="en-US"/>
        </w:rPr>
      </w:pPr>
      <w:r>
        <w:rPr>
          <w:rFonts w:ascii="Arial" w:hAnsi="Arial" w:cs="David" w:hint="cs"/>
          <w:color w:val="FF0000"/>
          <w:sz w:val="24"/>
          <w:szCs w:val="24"/>
          <w:rtl/>
          <w:lang w:eastAsia="en-US"/>
        </w:rPr>
        <w:t>המזמינה אמונה</w:t>
      </w:r>
      <w:r w:rsidR="0000476D">
        <w:rPr>
          <w:rFonts w:ascii="Arial" w:hAnsi="Arial" w:cs="David"/>
          <w:color w:val="FF0000"/>
          <w:sz w:val="24"/>
          <w:szCs w:val="24"/>
          <w:rtl/>
          <w:lang w:eastAsia="en-US"/>
        </w:rPr>
        <w:t xml:space="preserve"> </w:t>
      </w:r>
      <w:r>
        <w:rPr>
          <w:rFonts w:ascii="Arial" w:hAnsi="Arial" w:cs="David" w:hint="cs"/>
          <w:color w:val="FF0000"/>
          <w:sz w:val="24"/>
          <w:szCs w:val="24"/>
          <w:rtl/>
          <w:lang w:eastAsia="en-US"/>
        </w:rPr>
        <w:t>על שמירת</w:t>
      </w:r>
      <w:r w:rsidR="0000476D">
        <w:rPr>
          <w:rFonts w:ascii="Arial" w:hAnsi="Arial" w:cs="David"/>
          <w:color w:val="FF0000"/>
          <w:sz w:val="24"/>
          <w:szCs w:val="24"/>
          <w:rtl/>
          <w:lang w:eastAsia="en-US"/>
        </w:rPr>
        <w:t xml:space="preserve"> סודיות באשר לנתונים שיימסרו ע"י הממליצים.</w:t>
      </w:r>
      <w:r>
        <w:rPr>
          <w:rFonts w:ascii="Arial" w:hAnsi="Arial" w:cs="David" w:hint="cs"/>
          <w:color w:val="FF0000"/>
          <w:sz w:val="24"/>
          <w:szCs w:val="24"/>
          <w:rtl/>
          <w:lang w:eastAsia="en-US"/>
        </w:rPr>
        <w:t xml:space="preserve"> </w:t>
      </w:r>
    </w:p>
    <w:p w:rsidR="0000476D" w:rsidRPr="0017549B" w:rsidRDefault="0000476D" w:rsidP="00AD59CE">
      <w:pPr>
        <w:spacing w:line="276" w:lineRule="auto"/>
        <w:ind w:left="851"/>
        <w:rPr>
          <w:rFonts w:cs="David"/>
          <w:b/>
          <w:bCs/>
          <w:sz w:val="24"/>
          <w:szCs w:val="24"/>
        </w:rPr>
      </w:pPr>
    </w:p>
    <w:p w:rsidR="0000476D" w:rsidRDefault="0000476D" w:rsidP="00C34397">
      <w:pPr>
        <w:spacing w:line="276" w:lineRule="auto"/>
        <w:rPr>
          <w:rFonts w:cs="David"/>
          <w:b/>
          <w:bCs/>
          <w:sz w:val="24"/>
          <w:szCs w:val="24"/>
          <w:u w:val="single"/>
          <w:rtl/>
        </w:rPr>
      </w:pPr>
      <w:r w:rsidRPr="00DE307B">
        <w:rPr>
          <w:rFonts w:cs="David"/>
          <w:b/>
          <w:bCs/>
          <w:sz w:val="24"/>
          <w:szCs w:val="24"/>
          <w:u w:val="single"/>
          <w:rtl/>
        </w:rPr>
        <w:t xml:space="preserve">שאלה מס' </w:t>
      </w:r>
      <w:r>
        <w:rPr>
          <w:rFonts w:cs="David"/>
          <w:b/>
          <w:bCs/>
          <w:sz w:val="24"/>
          <w:szCs w:val="24"/>
          <w:u w:val="single"/>
          <w:rtl/>
        </w:rPr>
        <w:t>19:</w:t>
      </w:r>
    </w:p>
    <w:p w:rsidR="0000476D" w:rsidRPr="00DE307B" w:rsidRDefault="0000476D" w:rsidP="00DE307B">
      <w:pPr>
        <w:spacing w:line="276" w:lineRule="auto"/>
        <w:rPr>
          <w:rFonts w:cs="David"/>
          <w:b/>
          <w:bCs/>
          <w:sz w:val="24"/>
          <w:szCs w:val="24"/>
          <w:u w:val="single"/>
          <w:rtl/>
        </w:rPr>
      </w:pPr>
    </w:p>
    <w:p w:rsidR="0000476D" w:rsidRPr="00561A6F" w:rsidRDefault="0000476D" w:rsidP="00DE307B">
      <w:pPr>
        <w:spacing w:line="276" w:lineRule="auto"/>
        <w:ind w:left="851"/>
        <w:rPr>
          <w:rFonts w:cs="David"/>
          <w:sz w:val="24"/>
          <w:szCs w:val="24"/>
          <w:rtl/>
        </w:rPr>
      </w:pPr>
      <w:r w:rsidRPr="00561A6F">
        <w:rPr>
          <w:rFonts w:cs="David"/>
          <w:sz w:val="24"/>
          <w:szCs w:val="24"/>
          <w:rtl/>
        </w:rPr>
        <w:t xml:space="preserve">האם על המציע והממליצים למלא את נספח ט' כחלק ממסמכי המכרז או שמא רשות האכיפה והגבייה </w:t>
      </w:r>
      <w:r>
        <w:rPr>
          <w:rFonts w:cs="David"/>
          <w:sz w:val="24"/>
          <w:szCs w:val="24"/>
          <w:rtl/>
        </w:rPr>
        <w:t>תשלים</w:t>
      </w:r>
      <w:r w:rsidRPr="00561A6F">
        <w:rPr>
          <w:rFonts w:cs="David"/>
          <w:sz w:val="24"/>
          <w:szCs w:val="24"/>
          <w:rtl/>
        </w:rPr>
        <w:t xml:space="preserve"> בעצמה את </w:t>
      </w:r>
      <w:r>
        <w:rPr>
          <w:rFonts w:cs="David"/>
          <w:sz w:val="24"/>
          <w:szCs w:val="24"/>
          <w:rtl/>
        </w:rPr>
        <w:t>הנתונים</w:t>
      </w:r>
      <w:r w:rsidRPr="00561A6F">
        <w:rPr>
          <w:rFonts w:cs="David"/>
          <w:sz w:val="24"/>
          <w:szCs w:val="24"/>
          <w:rtl/>
        </w:rPr>
        <w:t xml:space="preserve"> לאחר בדיקתה את הממליצים?</w:t>
      </w:r>
    </w:p>
    <w:p w:rsidR="0000476D" w:rsidRDefault="0000476D" w:rsidP="00DE307B">
      <w:pPr>
        <w:spacing w:line="276" w:lineRule="auto"/>
        <w:ind w:left="851"/>
        <w:rPr>
          <w:rFonts w:ascii="Arial" w:hAnsi="Arial" w:cs="David"/>
          <w:color w:val="FF0000"/>
          <w:sz w:val="24"/>
          <w:szCs w:val="24"/>
          <w:rtl/>
          <w:lang w:eastAsia="en-US"/>
        </w:rPr>
      </w:pPr>
      <w:r>
        <w:rPr>
          <w:rFonts w:ascii="Arial" w:hAnsi="Arial" w:cs="David"/>
          <w:b/>
          <w:bCs/>
          <w:color w:val="FF0000"/>
          <w:sz w:val="24"/>
          <w:szCs w:val="24"/>
          <w:u w:val="single"/>
          <w:rtl/>
          <w:lang w:eastAsia="en-US"/>
        </w:rPr>
        <w:t>תשובה:</w:t>
      </w:r>
      <w:r>
        <w:rPr>
          <w:rFonts w:ascii="Arial" w:hAnsi="Arial" w:cs="David"/>
          <w:color w:val="FF0000"/>
          <w:sz w:val="24"/>
          <w:szCs w:val="24"/>
          <w:rtl/>
          <w:lang w:eastAsia="en-US"/>
        </w:rPr>
        <w:t xml:space="preserve"> רשות האכיפה תשלים את הנתונים בנספח ט' מול הממליצים, שפרטיהם יצוינו בטופס ההצעה, כפי שמפורט בנספח ז'. אין למלא את נספח ט'.</w:t>
      </w:r>
    </w:p>
    <w:p w:rsidR="0000476D" w:rsidRDefault="0000476D" w:rsidP="00AD59CE">
      <w:pPr>
        <w:spacing w:line="276" w:lineRule="auto"/>
        <w:ind w:left="851"/>
        <w:rPr>
          <w:rFonts w:cs="David"/>
          <w:b/>
          <w:bCs/>
          <w:sz w:val="24"/>
          <w:szCs w:val="24"/>
          <w:rtl/>
        </w:rPr>
      </w:pPr>
    </w:p>
    <w:p w:rsidR="0000476D" w:rsidRPr="00180240" w:rsidRDefault="0000476D" w:rsidP="00AD59CE">
      <w:pPr>
        <w:spacing w:line="276" w:lineRule="auto"/>
        <w:rPr>
          <w:rFonts w:cs="David"/>
          <w:sz w:val="24"/>
          <w:szCs w:val="24"/>
          <w:rtl/>
        </w:rPr>
      </w:pPr>
    </w:p>
    <w:sectPr w:rsidR="0000476D" w:rsidRPr="00180240" w:rsidSect="00180240">
      <w:headerReference w:type="default" r:id="rId7"/>
      <w:footerReference w:type="even" r:id="rId8"/>
      <w:footerReference w:type="default" r:id="rId9"/>
      <w:endnotePr>
        <w:numFmt w:val="lowerLetter"/>
      </w:endnotePr>
      <w:pgSz w:w="11909" w:h="16834"/>
      <w:pgMar w:top="1245" w:right="1561" w:bottom="720" w:left="1418" w:header="568" w:footer="0" w:gutter="0"/>
      <w:cols w:space="720"/>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56C9" w:rsidRDefault="00F256C9" w:rsidP="00744B3D">
      <w:r>
        <w:separator/>
      </w:r>
    </w:p>
  </w:endnote>
  <w:endnote w:type="continuationSeparator" w:id="1">
    <w:p w:rsidR="00F256C9" w:rsidRDefault="00F256C9" w:rsidP="00744B3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76D" w:rsidRDefault="0000476D" w:rsidP="00180240">
    <w:pPr>
      <w:pStyle w:val="a3"/>
      <w:framePr w:wrap="around" w:vAnchor="text" w:hAnchor="margin" w:xAlign="center" w:y="1"/>
      <w:rPr>
        <w:rStyle w:val="a7"/>
        <w:rFonts w:cs="Miriam"/>
      </w:rPr>
    </w:pPr>
    <w:r>
      <w:rPr>
        <w:rStyle w:val="a7"/>
        <w:rFonts w:cs="Miriam"/>
      </w:rPr>
      <w:fldChar w:fldCharType="begin"/>
    </w:r>
    <w:r>
      <w:rPr>
        <w:rStyle w:val="a7"/>
        <w:rFonts w:cs="Miriam"/>
      </w:rPr>
      <w:instrText xml:space="preserve">PAGE  </w:instrText>
    </w:r>
    <w:r>
      <w:rPr>
        <w:rStyle w:val="a7"/>
        <w:rFonts w:cs="Miriam"/>
      </w:rPr>
      <w:fldChar w:fldCharType="end"/>
    </w:r>
  </w:p>
  <w:p w:rsidR="0000476D" w:rsidRDefault="0000476D">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76D" w:rsidRDefault="0000476D" w:rsidP="00180240">
    <w:pPr>
      <w:pStyle w:val="a3"/>
      <w:framePr w:wrap="around" w:vAnchor="text" w:hAnchor="margin" w:xAlign="center" w:y="1"/>
      <w:rPr>
        <w:rStyle w:val="a7"/>
        <w:rFonts w:cs="Miriam"/>
      </w:rPr>
    </w:pPr>
    <w:r>
      <w:rPr>
        <w:rStyle w:val="a7"/>
        <w:rFonts w:cs="Miriam"/>
      </w:rPr>
      <w:fldChar w:fldCharType="begin"/>
    </w:r>
    <w:r>
      <w:rPr>
        <w:rStyle w:val="a7"/>
        <w:rFonts w:cs="Miriam"/>
      </w:rPr>
      <w:instrText xml:space="preserve">PAGE  </w:instrText>
    </w:r>
    <w:r>
      <w:rPr>
        <w:rStyle w:val="a7"/>
        <w:rFonts w:cs="Miriam"/>
      </w:rPr>
      <w:fldChar w:fldCharType="separate"/>
    </w:r>
    <w:r w:rsidR="00023EFB">
      <w:rPr>
        <w:rStyle w:val="a7"/>
        <w:rFonts w:cs="Miriam"/>
        <w:noProof/>
        <w:rtl/>
      </w:rPr>
      <w:t>1</w:t>
    </w:r>
    <w:r>
      <w:rPr>
        <w:rStyle w:val="a7"/>
        <w:rFonts w:cs="Miriam"/>
      </w:rPr>
      <w:fldChar w:fldCharType="end"/>
    </w:r>
  </w:p>
  <w:p w:rsidR="0000476D" w:rsidRDefault="0000476D" w:rsidP="00180240">
    <w:pPr>
      <w:ind w:hanging="142"/>
      <w:jc w:val="center"/>
      <w:rPr>
        <w:color w:val="0000FF"/>
        <w:rtl/>
        <w:lang w:eastAsia="en-US"/>
      </w:rPr>
    </w:pPr>
    <w:r>
      <w:rPr>
        <w:color w:val="0000FF"/>
        <w:rtl/>
        <w:lang w:eastAsia="en-US"/>
      </w:rPr>
      <w:t>___________________________________________________________</w:t>
    </w:r>
  </w:p>
  <w:p w:rsidR="0000476D" w:rsidRDefault="0000476D" w:rsidP="00180240">
    <w:pPr>
      <w:ind w:hanging="99"/>
      <w:jc w:val="center"/>
      <w:rPr>
        <w:color w:val="0000FF"/>
        <w:szCs w:val="20"/>
        <w:rtl/>
        <w:lang w:eastAsia="en-US"/>
      </w:rPr>
    </w:pPr>
    <w:r>
      <w:rPr>
        <w:color w:val="0000FF"/>
        <w:szCs w:val="20"/>
        <w:rtl/>
      </w:rPr>
      <w:t>רשות האכיפה והגביה, רח' כנפי נשרים 24</w:t>
    </w:r>
    <w:r>
      <w:rPr>
        <w:color w:val="0000FF"/>
        <w:szCs w:val="20"/>
        <w:rtl/>
        <w:lang w:eastAsia="en-US"/>
      </w:rPr>
      <w:t>, ירושלים  95464.  טל':6596727 - 02 פקס'-6664756 - 02</w:t>
    </w:r>
  </w:p>
  <w:p w:rsidR="0000476D" w:rsidRDefault="0000476D" w:rsidP="00180240">
    <w:pPr>
      <w:tabs>
        <w:tab w:val="left" w:pos="3839"/>
        <w:tab w:val="center" w:pos="4415"/>
      </w:tabs>
      <w:ind w:hanging="99"/>
      <w:rPr>
        <w:color w:val="0000FF"/>
        <w:szCs w:val="20"/>
        <w:rtl/>
        <w:lang w:eastAsia="en-US"/>
      </w:rPr>
    </w:pPr>
  </w:p>
  <w:p w:rsidR="0000476D" w:rsidRDefault="0000476D">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56C9" w:rsidRDefault="00F256C9" w:rsidP="00744B3D">
      <w:r>
        <w:separator/>
      </w:r>
    </w:p>
  </w:footnote>
  <w:footnote w:type="continuationSeparator" w:id="1">
    <w:p w:rsidR="00F256C9" w:rsidRDefault="00F256C9" w:rsidP="00744B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476D" w:rsidRPr="00F33017" w:rsidRDefault="0000476D" w:rsidP="00180240">
    <w:pPr>
      <w:pStyle w:val="a5"/>
      <w:jc w:val="center"/>
      <w:rPr>
        <w:color w:val="0000FF"/>
        <w:sz w:val="36"/>
        <w:szCs w:val="36"/>
        <w:rtl/>
      </w:rPr>
    </w:pPr>
    <w:r>
      <w:rPr>
        <w:color w:val="0000FF"/>
        <w:sz w:val="36"/>
        <w:szCs w:val="36"/>
        <w:rtl/>
      </w:rPr>
      <w:t>מדינת ישראל</w:t>
    </w:r>
  </w:p>
  <w:p w:rsidR="0000476D" w:rsidRDefault="00023EFB" w:rsidP="00180240">
    <w:pPr>
      <w:pStyle w:val="a5"/>
      <w:jc w:val="center"/>
      <w:rPr>
        <w:szCs w:val="32"/>
        <w:rtl/>
      </w:rPr>
    </w:pPr>
    <w:r>
      <w:rPr>
        <w:rFonts w:ascii="Arial" w:hAnsi="Arial" w:cs="Arial"/>
        <w:noProof/>
        <w:sz w:val="22"/>
        <w:szCs w:val="22"/>
        <w:lang w:eastAsia="en-US"/>
      </w:rPr>
      <w:drawing>
        <wp:inline distT="0" distB="0" distL="0" distR="0">
          <wp:extent cx="2247900" cy="123825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247900" cy="1238250"/>
                  </a:xfrm>
                  <a:prstGeom prst="rect">
                    <a:avLst/>
                  </a:prstGeom>
                  <a:noFill/>
                  <a:ln w="9525">
                    <a:noFill/>
                    <a:miter lim="800000"/>
                    <a:headEnd/>
                    <a:tailEnd/>
                  </a:ln>
                </pic:spPr>
              </pic:pic>
            </a:graphicData>
          </a:graphic>
        </wp:inline>
      </w:drawing>
    </w:r>
  </w:p>
  <w:p w:rsidR="0000476D" w:rsidRPr="00754D04" w:rsidRDefault="0000476D" w:rsidP="00180240">
    <w:pPr>
      <w:pStyle w:val="a5"/>
      <w:jc w:val="right"/>
      <w:rPr>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657451"/>
    <w:multiLevelType w:val="hybridMultilevel"/>
    <w:tmpl w:val="31FCFD2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
    <w:nsid w:val="2ECE5580"/>
    <w:multiLevelType w:val="hybridMultilevel"/>
    <w:tmpl w:val="D0D4FA58"/>
    <w:lvl w:ilvl="0" w:tplc="74462A8E">
      <w:start w:val="1"/>
      <w:numFmt w:val="decimal"/>
      <w:lvlText w:val="%1."/>
      <w:lvlJc w:val="left"/>
      <w:pPr>
        <w:tabs>
          <w:tab w:val="num" w:pos="720"/>
        </w:tabs>
        <w:ind w:left="720" w:hanging="360"/>
      </w:pPr>
      <w:rPr>
        <w:rFonts w:ascii="Times New Roman" w:hAnsi="Times New Roman" w:cs="David" w:hint="default"/>
        <w:color w:val="auto"/>
        <w:sz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71800ED6"/>
    <w:multiLevelType w:val="hybridMultilevel"/>
    <w:tmpl w:val="9D16E00A"/>
    <w:lvl w:ilvl="0" w:tplc="0409000F">
      <w:start w:val="1"/>
      <w:numFmt w:val="decimal"/>
      <w:lvlText w:val="%1."/>
      <w:lvlJc w:val="left"/>
      <w:pPr>
        <w:tabs>
          <w:tab w:val="num" w:pos="720"/>
        </w:tabs>
        <w:ind w:left="720" w:hanging="360"/>
      </w:pPr>
      <w:rPr>
        <w:rFonts w:cs="Times New Roman"/>
      </w:rPr>
    </w:lvl>
    <w:lvl w:ilvl="1" w:tplc="913E8AE4">
      <w:start w:val="1"/>
      <w:numFmt w:val="hebrew1"/>
      <w:lvlText w:val="%2."/>
      <w:lvlJc w:val="left"/>
      <w:pPr>
        <w:tabs>
          <w:tab w:val="num" w:pos="1211"/>
        </w:tabs>
        <w:ind w:left="1211" w:hanging="360"/>
      </w:pPr>
      <w:rPr>
        <w:rFonts w:cs="Times New Roman" w:hint="default"/>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2"/>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numFmt w:val="lowerLetter"/>
    <w:endnote w:id="0"/>
    <w:endnote w:id="1"/>
  </w:endnotePr>
  <w:compat/>
  <w:rsids>
    <w:rsidRoot w:val="001F13B1"/>
    <w:rsid w:val="0000476D"/>
    <w:rsid w:val="00023AED"/>
    <w:rsid w:val="00023EFB"/>
    <w:rsid w:val="00051693"/>
    <w:rsid w:val="000F1D63"/>
    <w:rsid w:val="00102CDA"/>
    <w:rsid w:val="00156274"/>
    <w:rsid w:val="0017549B"/>
    <w:rsid w:val="00180240"/>
    <w:rsid w:val="001F13B1"/>
    <w:rsid w:val="001F6965"/>
    <w:rsid w:val="002C1619"/>
    <w:rsid w:val="003D360A"/>
    <w:rsid w:val="003F33F9"/>
    <w:rsid w:val="004746D9"/>
    <w:rsid w:val="0048202A"/>
    <w:rsid w:val="00534A87"/>
    <w:rsid w:val="00561A6F"/>
    <w:rsid w:val="005752FB"/>
    <w:rsid w:val="0058384E"/>
    <w:rsid w:val="005B61E8"/>
    <w:rsid w:val="005C175E"/>
    <w:rsid w:val="005C6785"/>
    <w:rsid w:val="00614047"/>
    <w:rsid w:val="00634328"/>
    <w:rsid w:val="0064499C"/>
    <w:rsid w:val="006720EE"/>
    <w:rsid w:val="0069620F"/>
    <w:rsid w:val="006C0C6F"/>
    <w:rsid w:val="00744B3D"/>
    <w:rsid w:val="00754D04"/>
    <w:rsid w:val="00787B31"/>
    <w:rsid w:val="0086310F"/>
    <w:rsid w:val="008C6691"/>
    <w:rsid w:val="008F3AEA"/>
    <w:rsid w:val="0094227B"/>
    <w:rsid w:val="00956A8E"/>
    <w:rsid w:val="00987FFE"/>
    <w:rsid w:val="00A44F4F"/>
    <w:rsid w:val="00AD59CE"/>
    <w:rsid w:val="00B263B8"/>
    <w:rsid w:val="00C34397"/>
    <w:rsid w:val="00C4674E"/>
    <w:rsid w:val="00CC0802"/>
    <w:rsid w:val="00CE2542"/>
    <w:rsid w:val="00D30299"/>
    <w:rsid w:val="00DE307B"/>
    <w:rsid w:val="00DF10B8"/>
    <w:rsid w:val="00EE0111"/>
    <w:rsid w:val="00F256C9"/>
    <w:rsid w:val="00F25986"/>
    <w:rsid w:val="00F33017"/>
    <w:rsid w:val="00FD2BC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lsdException w:name="footer" w:locked="1"/>
    <w:lsdException w:name="caption" w:locked="1" w:semiHidden="1" w:unhideWhenUsed="1" w:qFormat="1"/>
    <w:lsdException w:name="page number" w:locked="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34A87"/>
    <w:pPr>
      <w:bidi/>
    </w:pPr>
    <w:rPr>
      <w:rFonts w:ascii="Times New Roman" w:hAnsi="Times New Roman" w:cs="FrankRuehl"/>
      <w:sz w:val="28"/>
      <w:szCs w:val="28"/>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footer"/>
    <w:basedOn w:val="a"/>
    <w:link w:val="a4"/>
    <w:rsid w:val="001F13B1"/>
    <w:pPr>
      <w:tabs>
        <w:tab w:val="center" w:pos="4153"/>
        <w:tab w:val="right" w:pos="8306"/>
      </w:tabs>
    </w:pPr>
    <w:rPr>
      <w:rFonts w:cs="Miriam"/>
      <w:szCs w:val="20"/>
    </w:rPr>
  </w:style>
  <w:style w:type="character" w:customStyle="1" w:styleId="a4">
    <w:name w:val="כותרת תחתונה תו"/>
    <w:basedOn w:val="a0"/>
    <w:link w:val="a3"/>
    <w:locked/>
    <w:rsid w:val="001F13B1"/>
    <w:rPr>
      <w:rFonts w:ascii="Times New Roman" w:hAnsi="Times New Roman" w:cs="Miriam"/>
      <w:sz w:val="20"/>
      <w:szCs w:val="20"/>
      <w:lang w:eastAsia="he-IL" w:bidi="he-IL"/>
    </w:rPr>
  </w:style>
  <w:style w:type="paragraph" w:styleId="a5">
    <w:name w:val="header"/>
    <w:basedOn w:val="a"/>
    <w:link w:val="a6"/>
    <w:rsid w:val="001F13B1"/>
    <w:pPr>
      <w:tabs>
        <w:tab w:val="center" w:pos="4153"/>
        <w:tab w:val="right" w:pos="8306"/>
      </w:tabs>
    </w:pPr>
  </w:style>
  <w:style w:type="character" w:customStyle="1" w:styleId="a6">
    <w:name w:val="כותרת עליונה תו"/>
    <w:basedOn w:val="a0"/>
    <w:link w:val="a5"/>
    <w:locked/>
    <w:rsid w:val="001F13B1"/>
    <w:rPr>
      <w:rFonts w:ascii="Times New Roman" w:hAnsi="Times New Roman" w:cs="FrankRuehl"/>
      <w:sz w:val="28"/>
      <w:szCs w:val="28"/>
      <w:lang w:eastAsia="he-IL" w:bidi="he-IL"/>
    </w:rPr>
  </w:style>
  <w:style w:type="character" w:styleId="a7">
    <w:name w:val="page number"/>
    <w:basedOn w:val="a0"/>
    <w:rsid w:val="001F13B1"/>
    <w:rPr>
      <w:rFonts w:cs="Times New Roman"/>
    </w:rPr>
  </w:style>
  <w:style w:type="paragraph" w:customStyle="1" w:styleId="ListParagraph">
    <w:name w:val="List Paragraph"/>
    <w:basedOn w:val="a"/>
    <w:rsid w:val="005C6785"/>
    <w:pPr>
      <w:ind w:left="720"/>
      <w:contextualSpacing/>
    </w:pPr>
  </w:style>
  <w:style w:type="paragraph" w:styleId="NormalWeb">
    <w:name w:val="Normal (Web)"/>
    <w:basedOn w:val="a"/>
    <w:rsid w:val="0017549B"/>
    <w:pPr>
      <w:bidi w:val="0"/>
      <w:spacing w:before="100" w:beforeAutospacing="1" w:after="100" w:afterAutospacing="1"/>
    </w:pPr>
    <w:rPr>
      <w:rFonts w:eastAsia="Times New Roman" w:cs="Times New Roman"/>
      <w:sz w:val="24"/>
      <w:szCs w:val="24"/>
      <w:lang w:eastAsia="en-US"/>
    </w:rPr>
  </w:style>
  <w:style w:type="paragraph" w:styleId="a8">
    <w:name w:val="Balloon Text"/>
    <w:basedOn w:val="a"/>
    <w:semiHidden/>
    <w:rsid w:val="00023AE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1065</Words>
  <Characters>5325</Characters>
  <Application>Microsoft Office Word</Application>
  <DocSecurity>0</DocSecurity>
  <Lines>44</Lines>
  <Paragraphs>12</Paragraphs>
  <ScaleCrop>false</ScaleCrop>
  <HeadingPairs>
    <vt:vector size="2" baseType="variant">
      <vt:variant>
        <vt:lpstr>שם</vt:lpstr>
      </vt:variant>
      <vt:variant>
        <vt:i4>1</vt:i4>
      </vt:variant>
    </vt:vector>
  </HeadingPairs>
  <TitlesOfParts>
    <vt:vector size="1" baseType="lpstr">
      <vt:lpstr/>
    </vt:vector>
  </TitlesOfParts>
  <Company>הנהלת בתי המשפט</Company>
  <LinksUpToDate>false</LinksUpToDate>
  <CharactersWithSpaces>6378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tamarg</dc:creator>
  <cp:keywords/>
  <dc:description/>
  <cp:lastModifiedBy>מיכל כהן</cp:lastModifiedBy>
  <cp:revision>2</cp:revision>
  <cp:lastPrinted>2011-08-10T06:53:00Z</cp:lastPrinted>
  <dcterms:created xsi:type="dcterms:W3CDTF">2011-08-10T11:45:00Z</dcterms:created>
  <dcterms:modified xsi:type="dcterms:W3CDTF">2011-08-10T11:45:00Z</dcterms:modified>
</cp:coreProperties>
</file>